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5B" w:rsidRPr="00F22A59" w:rsidRDefault="0000125B" w:rsidP="0000125B">
      <w:pPr>
        <w:pStyle w:val="NoSpacing"/>
        <w:rPr>
          <w:rFonts w:asciiTheme="majorHAnsi" w:hAnsiTheme="majorHAnsi"/>
          <w:sz w:val="24"/>
          <w:szCs w:val="24"/>
        </w:rPr>
      </w:pPr>
    </w:p>
    <w:tbl>
      <w:tblPr>
        <w:tblStyle w:val="TableGrid"/>
        <w:tblpPr w:leftFromText="180" w:rightFromText="180" w:vertAnchor="text" w:horzAnchor="page" w:tblpX="3193" w:tblpY="-70"/>
        <w:tblW w:w="0" w:type="auto"/>
        <w:tblLook w:val="04A0" w:firstRow="1" w:lastRow="0" w:firstColumn="1" w:lastColumn="0" w:noHBand="0" w:noVBand="1"/>
      </w:tblPr>
      <w:tblGrid>
        <w:gridCol w:w="3291"/>
      </w:tblGrid>
      <w:tr w:rsidR="0000125B" w:rsidRPr="00F22A59" w:rsidTr="00F86D6A">
        <w:trPr>
          <w:trHeight w:val="345"/>
        </w:trPr>
        <w:tc>
          <w:tcPr>
            <w:tcW w:w="3291" w:type="dxa"/>
            <w:tcBorders>
              <w:top w:val="nil"/>
              <w:left w:val="nil"/>
              <w:right w:val="nil"/>
            </w:tcBorders>
          </w:tcPr>
          <w:p w:rsidR="0000125B" w:rsidRPr="00F22A59" w:rsidRDefault="00730F2C" w:rsidP="00F86D6A">
            <w:pPr>
              <w:pStyle w:val="NoSpacing"/>
              <w:tabs>
                <w:tab w:val="left" w:pos="4140"/>
              </w:tabs>
              <w:rPr>
                <w:rFonts w:asciiTheme="majorHAnsi" w:hAnsiTheme="majorHAnsi"/>
                <w:b/>
                <w:color w:val="7030A0"/>
                <w:sz w:val="24"/>
                <w:szCs w:val="24"/>
              </w:rPr>
            </w:pPr>
            <w:r>
              <w:rPr>
                <w:rFonts w:asciiTheme="majorHAnsi" w:hAnsiTheme="majorHAnsi"/>
                <w:b/>
                <w:color w:val="7030A0"/>
                <w:sz w:val="24"/>
                <w:szCs w:val="24"/>
              </w:rPr>
              <w:t>Jan Wach</w:t>
            </w:r>
            <w:r w:rsidR="008D45E1">
              <w:rPr>
                <w:rFonts w:asciiTheme="majorHAnsi" w:hAnsiTheme="majorHAnsi"/>
                <w:b/>
                <w:color w:val="7030A0"/>
                <w:sz w:val="24"/>
                <w:szCs w:val="24"/>
              </w:rPr>
              <w:t>h</w:t>
            </w:r>
            <w:r>
              <w:rPr>
                <w:rFonts w:asciiTheme="majorHAnsi" w:hAnsiTheme="majorHAnsi"/>
                <w:b/>
                <w:color w:val="7030A0"/>
                <w:sz w:val="24"/>
                <w:szCs w:val="24"/>
              </w:rPr>
              <w:t>olz</w:t>
            </w:r>
          </w:p>
        </w:tc>
      </w:tr>
    </w:tbl>
    <w:p w:rsidR="0000125B" w:rsidRPr="00F22A59" w:rsidRDefault="002917C6" w:rsidP="002917C6">
      <w:pPr>
        <w:pStyle w:val="NoSpacing"/>
        <w:tabs>
          <w:tab w:val="left" w:pos="4140"/>
        </w:tabs>
        <w:rPr>
          <w:rFonts w:asciiTheme="majorHAnsi" w:hAnsiTheme="majorHAnsi"/>
          <w:b/>
          <w:color w:val="7030A0"/>
          <w:szCs w:val="24"/>
        </w:rPr>
      </w:pPr>
      <w:r w:rsidRPr="00F22A59">
        <w:rPr>
          <w:rFonts w:asciiTheme="majorHAnsi" w:hAnsiTheme="majorHAnsi"/>
          <w:b/>
          <w:color w:val="7030A0"/>
          <w:szCs w:val="24"/>
        </w:rPr>
        <w:t>Nominee:</w:t>
      </w:r>
    </w:p>
    <w:tbl>
      <w:tblPr>
        <w:tblStyle w:val="TableGrid"/>
        <w:tblpPr w:leftFromText="180" w:rightFromText="180" w:vertAnchor="text" w:horzAnchor="page" w:tblpX="3194" w:tblpY="194"/>
        <w:tblW w:w="0" w:type="auto"/>
        <w:tblLook w:val="04A0" w:firstRow="1" w:lastRow="0" w:firstColumn="1" w:lastColumn="0" w:noHBand="0" w:noVBand="1"/>
      </w:tblPr>
      <w:tblGrid>
        <w:gridCol w:w="3291"/>
      </w:tblGrid>
      <w:tr w:rsidR="0000125B" w:rsidRPr="00F22A59" w:rsidTr="00F86D6A">
        <w:trPr>
          <w:trHeight w:val="345"/>
        </w:trPr>
        <w:tc>
          <w:tcPr>
            <w:tcW w:w="3291" w:type="dxa"/>
            <w:tcBorders>
              <w:top w:val="nil"/>
              <w:left w:val="nil"/>
              <w:right w:val="nil"/>
            </w:tcBorders>
          </w:tcPr>
          <w:p w:rsidR="0000125B" w:rsidRPr="00F22A59" w:rsidRDefault="00730F2C" w:rsidP="00F86D6A">
            <w:pPr>
              <w:pStyle w:val="NoSpacing"/>
              <w:tabs>
                <w:tab w:val="left" w:pos="4140"/>
              </w:tabs>
              <w:rPr>
                <w:rFonts w:asciiTheme="majorHAnsi" w:hAnsiTheme="majorHAnsi"/>
                <w:b/>
                <w:color w:val="7030A0"/>
                <w:szCs w:val="24"/>
              </w:rPr>
            </w:pPr>
            <w:proofErr w:type="spellStart"/>
            <w:r>
              <w:rPr>
                <w:rFonts w:asciiTheme="majorHAnsi" w:hAnsiTheme="majorHAnsi"/>
                <w:b/>
                <w:color w:val="7030A0"/>
                <w:szCs w:val="24"/>
              </w:rPr>
              <w:t>Mgr</w:t>
            </w:r>
            <w:proofErr w:type="spellEnd"/>
            <w:r>
              <w:rPr>
                <w:rFonts w:asciiTheme="majorHAnsi" w:hAnsiTheme="majorHAnsi"/>
                <w:b/>
                <w:color w:val="7030A0"/>
                <w:szCs w:val="24"/>
              </w:rPr>
              <w:t>, Multi-Cultural Marketing</w:t>
            </w:r>
          </w:p>
        </w:tc>
      </w:tr>
    </w:tbl>
    <w:p w:rsidR="0000125B" w:rsidRPr="00F22A59" w:rsidRDefault="0000125B" w:rsidP="0000125B">
      <w:pPr>
        <w:pStyle w:val="NoSpacing"/>
        <w:tabs>
          <w:tab w:val="left" w:pos="4140"/>
        </w:tabs>
        <w:rPr>
          <w:rFonts w:asciiTheme="majorHAnsi" w:hAnsiTheme="majorHAnsi"/>
          <w:szCs w:val="24"/>
        </w:rPr>
      </w:pPr>
      <w:r w:rsidRPr="00F22A59">
        <w:rPr>
          <w:rFonts w:asciiTheme="majorHAnsi" w:hAnsiTheme="majorHAnsi"/>
          <w:b/>
          <w:color w:val="7030A0"/>
          <w:szCs w:val="24"/>
        </w:rPr>
        <w:tab/>
      </w:r>
      <w:r w:rsidRPr="00F22A59">
        <w:rPr>
          <w:rFonts w:asciiTheme="majorHAnsi" w:hAnsiTheme="majorHAnsi"/>
          <w:b/>
          <w:color w:val="7030A0"/>
          <w:szCs w:val="24"/>
        </w:rPr>
        <w:tab/>
      </w:r>
      <w:r w:rsidRPr="00F22A59">
        <w:rPr>
          <w:rFonts w:asciiTheme="majorHAnsi" w:hAnsiTheme="majorHAnsi"/>
          <w:b/>
          <w:color w:val="7030A0"/>
          <w:szCs w:val="24"/>
        </w:rPr>
        <w:tab/>
      </w:r>
      <w:r w:rsidRPr="00F22A59">
        <w:rPr>
          <w:rFonts w:asciiTheme="majorHAnsi" w:hAnsiTheme="majorHAnsi"/>
          <w:b/>
          <w:color w:val="7030A0"/>
          <w:szCs w:val="24"/>
        </w:rPr>
        <w:tab/>
      </w:r>
      <w:r w:rsidRPr="00F22A59">
        <w:rPr>
          <w:rFonts w:asciiTheme="majorHAnsi" w:hAnsiTheme="majorHAnsi"/>
          <w:b/>
          <w:color w:val="7030A0"/>
          <w:szCs w:val="24"/>
        </w:rPr>
        <w:tab/>
      </w:r>
      <w:r w:rsidRPr="00F22A59">
        <w:rPr>
          <w:rFonts w:asciiTheme="majorHAnsi" w:hAnsiTheme="majorHAnsi"/>
          <w:szCs w:val="24"/>
        </w:rPr>
        <w:t xml:space="preserve"> </w:t>
      </w:r>
    </w:p>
    <w:p w:rsidR="0000125B" w:rsidRPr="00F22A59" w:rsidRDefault="0000125B" w:rsidP="0000125B">
      <w:pPr>
        <w:pStyle w:val="NoSpacing"/>
        <w:tabs>
          <w:tab w:val="left" w:pos="4140"/>
        </w:tabs>
        <w:rPr>
          <w:rFonts w:asciiTheme="majorHAnsi" w:hAnsiTheme="majorHAnsi"/>
          <w:szCs w:val="24"/>
        </w:rPr>
      </w:pPr>
      <w:r w:rsidRPr="00F22A59">
        <w:rPr>
          <w:rFonts w:asciiTheme="majorHAnsi" w:hAnsiTheme="majorHAnsi"/>
          <w:b/>
          <w:color w:val="7030A0"/>
          <w:szCs w:val="24"/>
        </w:rPr>
        <w:t>Title/Company:</w:t>
      </w:r>
      <w:r w:rsidRPr="00F22A59">
        <w:rPr>
          <w:rFonts w:asciiTheme="majorHAnsi" w:hAnsiTheme="majorHAnsi"/>
          <w:szCs w:val="24"/>
        </w:rPr>
        <w:t xml:space="preserve"> </w:t>
      </w:r>
      <w:r w:rsidRPr="00F22A59">
        <w:rPr>
          <w:rFonts w:asciiTheme="majorHAnsi" w:hAnsiTheme="majorHAnsi"/>
          <w:b/>
          <w:color w:val="7030A0"/>
          <w:szCs w:val="24"/>
        </w:rPr>
        <w:tab/>
      </w:r>
    </w:p>
    <w:tbl>
      <w:tblPr>
        <w:tblStyle w:val="TableGrid"/>
        <w:tblpPr w:leftFromText="180" w:rightFromText="180" w:vertAnchor="text" w:horzAnchor="page" w:tblpX="3194" w:tblpY="194"/>
        <w:tblW w:w="0" w:type="auto"/>
        <w:tblLook w:val="04A0" w:firstRow="1" w:lastRow="0" w:firstColumn="1" w:lastColumn="0" w:noHBand="0" w:noVBand="1"/>
      </w:tblPr>
      <w:tblGrid>
        <w:gridCol w:w="3291"/>
      </w:tblGrid>
      <w:tr w:rsidR="0000125B" w:rsidRPr="00F22A59" w:rsidTr="00F86D6A">
        <w:trPr>
          <w:trHeight w:val="345"/>
        </w:trPr>
        <w:tc>
          <w:tcPr>
            <w:tcW w:w="3291" w:type="dxa"/>
            <w:tcBorders>
              <w:top w:val="nil"/>
              <w:left w:val="nil"/>
              <w:right w:val="nil"/>
            </w:tcBorders>
          </w:tcPr>
          <w:p w:rsidR="0000125B" w:rsidRPr="00F22A59" w:rsidRDefault="00730F2C" w:rsidP="00F86D6A">
            <w:pPr>
              <w:pStyle w:val="NoSpacing"/>
              <w:tabs>
                <w:tab w:val="left" w:pos="4140"/>
              </w:tabs>
              <w:rPr>
                <w:rFonts w:asciiTheme="majorHAnsi" w:hAnsiTheme="majorHAnsi"/>
                <w:b/>
                <w:color w:val="7030A0"/>
                <w:szCs w:val="24"/>
              </w:rPr>
            </w:pPr>
            <w:r>
              <w:rPr>
                <w:rFonts w:asciiTheme="majorHAnsi" w:hAnsiTheme="majorHAnsi"/>
                <w:b/>
                <w:color w:val="7030A0"/>
                <w:szCs w:val="24"/>
              </w:rPr>
              <w:t>PNW Chapter: Joni Pierce &amp; Theressa Dulaney</w:t>
            </w:r>
          </w:p>
        </w:tc>
      </w:tr>
    </w:tbl>
    <w:p w:rsidR="0000125B" w:rsidRPr="00F22A59" w:rsidRDefault="0000125B" w:rsidP="0000125B">
      <w:pPr>
        <w:pStyle w:val="NoSpacing"/>
        <w:tabs>
          <w:tab w:val="left" w:pos="4140"/>
        </w:tabs>
        <w:rPr>
          <w:rFonts w:asciiTheme="majorHAnsi" w:hAnsiTheme="majorHAnsi"/>
          <w:sz w:val="24"/>
          <w:szCs w:val="24"/>
        </w:rPr>
      </w:pPr>
      <w:r w:rsidRPr="00F22A59">
        <w:rPr>
          <w:rFonts w:asciiTheme="majorHAnsi" w:hAnsiTheme="majorHAnsi"/>
          <w:b/>
          <w:color w:val="7030A0"/>
          <w:szCs w:val="24"/>
        </w:rPr>
        <w:tab/>
      </w:r>
      <w:r w:rsidRPr="00F22A59">
        <w:rPr>
          <w:rFonts w:asciiTheme="majorHAnsi" w:hAnsiTheme="majorHAnsi"/>
          <w:b/>
          <w:color w:val="7030A0"/>
          <w:szCs w:val="24"/>
        </w:rPr>
        <w:tab/>
      </w:r>
      <w:r w:rsidRPr="00F22A59">
        <w:rPr>
          <w:rFonts w:asciiTheme="majorHAnsi" w:hAnsiTheme="majorHAnsi"/>
          <w:b/>
          <w:color w:val="7030A0"/>
          <w:szCs w:val="24"/>
        </w:rPr>
        <w:tab/>
      </w:r>
      <w:r w:rsidRPr="00F22A59">
        <w:rPr>
          <w:rFonts w:asciiTheme="majorHAnsi" w:hAnsiTheme="majorHAnsi"/>
          <w:b/>
          <w:color w:val="7030A0"/>
          <w:szCs w:val="24"/>
        </w:rPr>
        <w:tab/>
      </w:r>
      <w:r w:rsidRPr="00F22A59">
        <w:rPr>
          <w:rFonts w:asciiTheme="majorHAnsi" w:hAnsiTheme="majorHAnsi"/>
          <w:b/>
          <w:color w:val="7030A0"/>
          <w:szCs w:val="24"/>
        </w:rPr>
        <w:tab/>
      </w:r>
      <w:r w:rsidRPr="00F22A59">
        <w:rPr>
          <w:rFonts w:asciiTheme="majorHAnsi" w:hAnsiTheme="majorHAnsi"/>
          <w:sz w:val="24"/>
          <w:szCs w:val="24"/>
        </w:rPr>
        <w:t xml:space="preserve"> </w:t>
      </w:r>
    </w:p>
    <w:p w:rsidR="0000125B" w:rsidRPr="00F22A59" w:rsidRDefault="0000125B" w:rsidP="0000125B">
      <w:pPr>
        <w:pStyle w:val="NoSpacing"/>
        <w:tabs>
          <w:tab w:val="left" w:pos="4140"/>
        </w:tabs>
        <w:rPr>
          <w:rFonts w:asciiTheme="majorHAnsi" w:hAnsiTheme="majorHAnsi"/>
          <w:szCs w:val="24"/>
        </w:rPr>
      </w:pPr>
      <w:r w:rsidRPr="00F22A59">
        <w:rPr>
          <w:rFonts w:asciiTheme="majorHAnsi" w:hAnsiTheme="majorHAnsi"/>
          <w:b/>
          <w:color w:val="7030A0"/>
          <w:szCs w:val="24"/>
        </w:rPr>
        <w:t>Submitted by:</w:t>
      </w:r>
      <w:r w:rsidRPr="00F22A59">
        <w:rPr>
          <w:rFonts w:asciiTheme="majorHAnsi" w:hAnsiTheme="majorHAnsi"/>
          <w:szCs w:val="24"/>
        </w:rPr>
        <w:t xml:space="preserve"> </w:t>
      </w:r>
    </w:p>
    <w:p w:rsidR="0000125B" w:rsidRPr="00F22A59" w:rsidRDefault="0000125B" w:rsidP="0000125B">
      <w:pPr>
        <w:pStyle w:val="NoSpacing"/>
        <w:rPr>
          <w:rFonts w:asciiTheme="majorHAnsi" w:hAnsiTheme="majorHAnsi"/>
          <w:sz w:val="24"/>
          <w:szCs w:val="24"/>
        </w:rPr>
      </w:pPr>
      <w:r w:rsidRPr="00F22A59">
        <w:rPr>
          <w:rFonts w:asciiTheme="majorHAnsi" w:hAnsiTheme="majorHAnsi"/>
          <w:b/>
          <w:color w:val="7030A0"/>
          <w:sz w:val="24"/>
          <w:szCs w:val="24"/>
        </w:rPr>
        <w:tab/>
      </w:r>
      <w:r w:rsidRPr="00F22A59">
        <w:rPr>
          <w:rFonts w:asciiTheme="majorHAnsi" w:hAnsiTheme="majorHAnsi"/>
          <w:b/>
          <w:color w:val="7030A0"/>
          <w:sz w:val="24"/>
          <w:szCs w:val="24"/>
        </w:rPr>
        <w:tab/>
      </w:r>
      <w:r w:rsidRPr="00F22A59">
        <w:rPr>
          <w:rFonts w:asciiTheme="majorHAnsi" w:hAnsiTheme="majorHAnsi"/>
          <w:b/>
          <w:color w:val="7030A0"/>
          <w:sz w:val="24"/>
          <w:szCs w:val="24"/>
        </w:rPr>
        <w:tab/>
      </w:r>
      <w:r w:rsidRPr="00F22A59">
        <w:rPr>
          <w:rFonts w:asciiTheme="majorHAnsi" w:hAnsiTheme="majorHAnsi"/>
          <w:b/>
          <w:color w:val="7030A0"/>
          <w:sz w:val="24"/>
          <w:szCs w:val="24"/>
        </w:rPr>
        <w:tab/>
      </w:r>
      <w:r w:rsidRPr="00F22A59">
        <w:rPr>
          <w:rFonts w:asciiTheme="majorHAnsi" w:hAnsiTheme="majorHAnsi"/>
          <w:b/>
          <w:color w:val="7030A0"/>
          <w:sz w:val="24"/>
          <w:szCs w:val="24"/>
        </w:rPr>
        <w:tab/>
      </w:r>
    </w:p>
    <w:p w:rsidR="002917C6" w:rsidRDefault="002917C6" w:rsidP="002C2C96">
      <w:pPr>
        <w:pStyle w:val="NoSpacing"/>
        <w:rPr>
          <w:rFonts w:asciiTheme="majorHAnsi" w:hAnsiTheme="majorHAnsi"/>
        </w:rPr>
      </w:pPr>
    </w:p>
    <w:p w:rsidR="002C2C96" w:rsidRPr="00F22A59" w:rsidRDefault="002C2C96" w:rsidP="002C2C96">
      <w:pPr>
        <w:pStyle w:val="NoSpacing"/>
        <w:rPr>
          <w:rFonts w:asciiTheme="majorHAnsi" w:hAnsiTheme="majorHAnsi"/>
          <w:b/>
        </w:rPr>
      </w:pPr>
      <w:r w:rsidRPr="00F22A59">
        <w:rPr>
          <w:rFonts w:asciiTheme="majorHAnsi" w:hAnsiTheme="majorHAnsi"/>
        </w:rPr>
        <w:t xml:space="preserve">Please complete this form and return to </w:t>
      </w:r>
      <w:hyperlink r:id="rId11" w:history="1">
        <w:r w:rsidRPr="00F22A59">
          <w:rPr>
            <w:rStyle w:val="Hyperlink"/>
            <w:rFonts w:asciiTheme="majorHAnsi" w:hAnsiTheme="majorHAnsi"/>
          </w:rPr>
          <w:t>chapters@wict.org</w:t>
        </w:r>
      </w:hyperlink>
      <w:r w:rsidRPr="00F22A59">
        <w:rPr>
          <w:rFonts w:asciiTheme="majorHAnsi" w:hAnsiTheme="majorHAnsi"/>
        </w:rPr>
        <w:t xml:space="preserve"> by COB </w:t>
      </w:r>
      <w:r w:rsidR="00856A08" w:rsidRPr="00F22A59">
        <w:rPr>
          <w:rFonts w:asciiTheme="majorHAnsi" w:hAnsiTheme="majorHAnsi"/>
          <w:b/>
        </w:rPr>
        <w:t>September 30</w:t>
      </w:r>
      <w:r w:rsidRPr="00F22A59">
        <w:rPr>
          <w:rFonts w:asciiTheme="majorHAnsi" w:hAnsiTheme="majorHAnsi"/>
          <w:b/>
        </w:rPr>
        <w:t xml:space="preserve">. </w:t>
      </w:r>
    </w:p>
    <w:p w:rsidR="002C2C96" w:rsidRPr="00F22A59" w:rsidRDefault="002C2C96" w:rsidP="002C2C96">
      <w:pPr>
        <w:pStyle w:val="NoSpacing"/>
        <w:rPr>
          <w:rFonts w:asciiTheme="majorHAnsi" w:hAnsiTheme="majorHAnsi"/>
        </w:rPr>
      </w:pPr>
    </w:p>
    <w:p w:rsidR="001E6AA5" w:rsidRPr="00F22A59" w:rsidRDefault="001E6AA5" w:rsidP="002C2C96">
      <w:pPr>
        <w:pStyle w:val="NoSpacing"/>
        <w:rPr>
          <w:rFonts w:asciiTheme="majorHAnsi" w:hAnsiTheme="majorHAnsi"/>
        </w:rPr>
      </w:pPr>
      <w:r w:rsidRPr="00F22A59">
        <w:rPr>
          <w:rFonts w:asciiTheme="majorHAnsi" w:hAnsiTheme="majorHAnsi"/>
        </w:rPr>
        <w:t xml:space="preserve">The </w:t>
      </w:r>
      <w:r w:rsidRPr="00F22A59">
        <w:rPr>
          <w:rFonts w:asciiTheme="majorHAnsi" w:hAnsiTheme="majorHAnsi"/>
          <w:b/>
        </w:rPr>
        <w:t>Chapter Leader of the Year</w:t>
      </w:r>
      <w:r w:rsidRPr="00F22A59">
        <w:rPr>
          <w:rFonts w:asciiTheme="majorHAnsi" w:hAnsiTheme="majorHAnsi"/>
        </w:rPr>
        <w:t xml:space="preserve"> will be awarded to one individual </w:t>
      </w:r>
      <w:r w:rsidR="00C96D29" w:rsidRPr="00F22A59">
        <w:rPr>
          <w:rFonts w:asciiTheme="majorHAnsi" w:hAnsiTheme="majorHAnsi"/>
        </w:rPr>
        <w:t xml:space="preserve">who is </w:t>
      </w:r>
      <w:r w:rsidR="00F86D6A" w:rsidRPr="00F22A59">
        <w:rPr>
          <w:rFonts w:asciiTheme="majorHAnsi" w:hAnsiTheme="majorHAnsi"/>
        </w:rPr>
        <w:t xml:space="preserve">a current voting member of </w:t>
      </w:r>
      <w:r w:rsidR="002C2C96" w:rsidRPr="00F22A59">
        <w:rPr>
          <w:rFonts w:asciiTheme="majorHAnsi" w:hAnsiTheme="majorHAnsi"/>
        </w:rPr>
        <w:t>chapter b</w:t>
      </w:r>
      <w:r w:rsidRPr="00F22A59">
        <w:rPr>
          <w:rFonts w:asciiTheme="majorHAnsi" w:hAnsiTheme="majorHAnsi"/>
        </w:rPr>
        <w:t>oard</w:t>
      </w:r>
      <w:r w:rsidR="00F86D6A" w:rsidRPr="00F22A59">
        <w:rPr>
          <w:rFonts w:asciiTheme="majorHAnsi" w:hAnsiTheme="majorHAnsi"/>
        </w:rPr>
        <w:t>. The current</w:t>
      </w:r>
      <w:r w:rsidR="002C2C96" w:rsidRPr="00F22A59">
        <w:rPr>
          <w:rFonts w:asciiTheme="majorHAnsi" w:hAnsiTheme="majorHAnsi"/>
        </w:rPr>
        <w:t xml:space="preserve"> Chapter President</w:t>
      </w:r>
      <w:r w:rsidR="00F86D6A" w:rsidRPr="00F22A59">
        <w:rPr>
          <w:rFonts w:asciiTheme="majorHAnsi" w:hAnsiTheme="majorHAnsi"/>
        </w:rPr>
        <w:t xml:space="preserve"> is NOT eligible</w:t>
      </w:r>
      <w:r w:rsidRPr="00F22A59">
        <w:rPr>
          <w:rFonts w:asciiTheme="majorHAnsi" w:hAnsiTheme="majorHAnsi"/>
        </w:rPr>
        <w:t xml:space="preserve">.  </w:t>
      </w:r>
      <w:r w:rsidR="002C2C96" w:rsidRPr="00F22A59">
        <w:rPr>
          <w:rFonts w:asciiTheme="majorHAnsi" w:hAnsiTheme="majorHAnsi"/>
        </w:rPr>
        <w:t xml:space="preserve">This award will recognize </w:t>
      </w:r>
      <w:r w:rsidR="00856A08" w:rsidRPr="00F22A59">
        <w:rPr>
          <w:rFonts w:asciiTheme="majorHAnsi" w:hAnsiTheme="majorHAnsi"/>
        </w:rPr>
        <w:t xml:space="preserve">the leader </w:t>
      </w:r>
      <w:r w:rsidR="00C96D29" w:rsidRPr="00F22A59">
        <w:rPr>
          <w:rFonts w:asciiTheme="majorHAnsi" w:hAnsiTheme="majorHAnsi"/>
        </w:rPr>
        <w:t>who</w:t>
      </w:r>
      <w:r w:rsidR="00856A08" w:rsidRPr="00F22A59">
        <w:rPr>
          <w:rFonts w:asciiTheme="majorHAnsi" w:hAnsiTheme="majorHAnsi"/>
        </w:rPr>
        <w:t xml:space="preserve"> has </w:t>
      </w:r>
      <w:r w:rsidR="00C96D29" w:rsidRPr="00F22A59">
        <w:rPr>
          <w:rFonts w:asciiTheme="majorHAnsi" w:hAnsiTheme="majorHAnsi"/>
        </w:rPr>
        <w:t>demonstrated</w:t>
      </w:r>
      <w:r w:rsidR="00856A08" w:rsidRPr="00F22A59">
        <w:rPr>
          <w:rFonts w:asciiTheme="majorHAnsi" w:hAnsiTheme="majorHAnsi"/>
        </w:rPr>
        <w:t xml:space="preserve"> the WICT Touchstones of Leadership in their local chapter. </w:t>
      </w:r>
    </w:p>
    <w:p w:rsidR="002C2C96" w:rsidRPr="00F22A59" w:rsidRDefault="002C2C96" w:rsidP="002C2C96">
      <w:pPr>
        <w:pStyle w:val="NoSpacing"/>
        <w:rPr>
          <w:rFonts w:asciiTheme="majorHAnsi" w:hAnsiTheme="majorHAnsi"/>
        </w:rPr>
      </w:pPr>
    </w:p>
    <w:p w:rsidR="002C2C96" w:rsidRPr="00F22A59" w:rsidRDefault="002C2C96" w:rsidP="002C2C96">
      <w:pPr>
        <w:pStyle w:val="NoSpacing"/>
        <w:rPr>
          <w:rFonts w:asciiTheme="majorHAnsi" w:hAnsiTheme="majorHAnsi"/>
        </w:rPr>
      </w:pPr>
      <w:r w:rsidRPr="00F22A59">
        <w:rPr>
          <w:rFonts w:asciiTheme="majorHAnsi" w:hAnsiTheme="majorHAnsi"/>
        </w:rPr>
        <w:t xml:space="preserve">Each submission will be rated on the </w:t>
      </w:r>
      <w:hyperlink r:id="rId12" w:anchor=".U-PZxfldVqU" w:history="1">
        <w:r w:rsidR="00B54CC4" w:rsidRPr="00F22A59">
          <w:rPr>
            <w:rStyle w:val="Hyperlink"/>
            <w:rFonts w:asciiTheme="majorHAnsi" w:hAnsiTheme="majorHAnsi"/>
          </w:rPr>
          <w:t>WICT Touchstones of Leadership</w:t>
        </w:r>
      </w:hyperlink>
      <w:r w:rsidRPr="00F22A59">
        <w:rPr>
          <w:rFonts w:asciiTheme="majorHAnsi" w:hAnsiTheme="majorHAnsi"/>
        </w:rPr>
        <w:t xml:space="preserve"> c</w:t>
      </w:r>
      <w:r w:rsidR="00B54CC4" w:rsidRPr="00F22A59">
        <w:rPr>
          <w:rFonts w:asciiTheme="majorHAnsi" w:hAnsiTheme="majorHAnsi"/>
        </w:rPr>
        <w:t>riteria</w:t>
      </w:r>
      <w:r w:rsidR="00856A08" w:rsidRPr="00F22A59">
        <w:rPr>
          <w:rFonts w:asciiTheme="majorHAnsi" w:hAnsiTheme="majorHAnsi"/>
        </w:rPr>
        <w:t>. The nominator must address each area</w:t>
      </w:r>
      <w:r w:rsidR="00BE63CB">
        <w:rPr>
          <w:rFonts w:asciiTheme="majorHAnsi" w:hAnsiTheme="majorHAnsi"/>
        </w:rPr>
        <w:t xml:space="preserve"> and provide one (1) specific example. </w:t>
      </w:r>
      <w:r w:rsidR="00BE63CB">
        <w:rPr>
          <w:rFonts w:asciiTheme="majorHAnsi" w:hAnsiTheme="majorHAnsi"/>
          <w:i/>
        </w:rPr>
        <w:t>No more than 200 words per attribute.</w:t>
      </w:r>
      <w:r w:rsidR="00B54CC4" w:rsidRPr="00F22A59">
        <w:rPr>
          <w:rFonts w:asciiTheme="majorHAnsi" w:hAnsiTheme="majorHAnsi"/>
        </w:rPr>
        <w:t xml:space="preserve"> </w:t>
      </w:r>
      <w:r w:rsidR="00856A08" w:rsidRPr="00F22A59">
        <w:rPr>
          <w:rFonts w:asciiTheme="majorHAnsi" w:hAnsiTheme="majorHAnsi"/>
        </w:rPr>
        <w:t xml:space="preserve"> </w:t>
      </w:r>
    </w:p>
    <w:p w:rsidR="001E6AA5" w:rsidRPr="00F22A59" w:rsidRDefault="001E6AA5" w:rsidP="006B46E5">
      <w:pPr>
        <w:pStyle w:val="NoSpacing"/>
        <w:rPr>
          <w:rFonts w:asciiTheme="majorHAnsi" w:hAnsiTheme="majorHAnsi"/>
          <w:b/>
          <w:i/>
          <w:color w:val="C00000"/>
        </w:rPr>
      </w:pPr>
    </w:p>
    <w:p w:rsidR="00E67805" w:rsidRPr="00F22A59" w:rsidRDefault="001E6AA5" w:rsidP="001E6AA5">
      <w:pPr>
        <w:pStyle w:val="NoSpacing"/>
        <w:numPr>
          <w:ilvl w:val="0"/>
          <w:numId w:val="2"/>
        </w:numPr>
        <w:rPr>
          <w:rFonts w:asciiTheme="majorHAnsi" w:hAnsiTheme="majorHAnsi"/>
        </w:rPr>
      </w:pPr>
      <w:r w:rsidRPr="00F22A59">
        <w:rPr>
          <w:rFonts w:asciiTheme="majorHAnsi" w:hAnsiTheme="majorHAnsi"/>
          <w:b/>
        </w:rPr>
        <w:t>Know Yourself</w:t>
      </w:r>
      <w:r w:rsidR="00856A08" w:rsidRPr="00F22A59">
        <w:rPr>
          <w:rFonts w:asciiTheme="majorHAnsi" w:hAnsiTheme="majorHAnsi"/>
        </w:rPr>
        <w:t xml:space="preserve"> - You must understand who you are before you can decide who you want to be. Take stock of your strengths and weaknesses, and understand your limitations. Set realistic goals for yourself, keeping in mind that a balance between work and life makes for a healthy leader. Maintain your own morals, values and ethics, so you can hold yourself to the high standards you set. Unleash the leader within you, taking control of your career and steering it in the precise direction you want to go.</w:t>
      </w:r>
    </w:p>
    <w:p w:rsidR="00730F2C" w:rsidRDefault="00730F2C" w:rsidP="001E6AA5">
      <w:pPr>
        <w:pStyle w:val="NoSpacing"/>
        <w:tabs>
          <w:tab w:val="left" w:pos="2579"/>
        </w:tabs>
        <w:rPr>
          <w:rFonts w:asciiTheme="majorHAnsi" w:hAnsiTheme="majorHAnsi"/>
        </w:rPr>
      </w:pPr>
      <w:bookmarkStart w:id="0" w:name="_GoBack"/>
      <w:bookmarkEnd w:id="0"/>
    </w:p>
    <w:p w:rsidR="00730F2C" w:rsidRPr="00EE36C8" w:rsidRDefault="00730F2C" w:rsidP="00EE36C8">
      <w:pPr>
        <w:pStyle w:val="NoSpacing"/>
        <w:ind w:left="360"/>
        <w:rPr>
          <w:rFonts w:asciiTheme="majorHAnsi" w:hAnsiTheme="majorHAnsi"/>
          <w:i/>
        </w:rPr>
      </w:pPr>
      <w:r w:rsidRPr="00EE36C8">
        <w:rPr>
          <w:rFonts w:asciiTheme="majorHAnsi" w:hAnsiTheme="majorHAnsi"/>
          <w:i/>
        </w:rPr>
        <w:t xml:space="preserve">Jan has continued to be one of the Pacific Northwest Chapters strongest board members. Her commitment is unwavering. Jan recognizes that her strengths lie in communication, project management, and connecting with others. Earlier this year, we struggled with </w:t>
      </w:r>
      <w:r w:rsidR="00743081">
        <w:rPr>
          <w:rFonts w:asciiTheme="majorHAnsi" w:hAnsiTheme="majorHAnsi"/>
          <w:i/>
        </w:rPr>
        <w:t xml:space="preserve">general </w:t>
      </w:r>
      <w:r w:rsidRPr="00EE36C8">
        <w:rPr>
          <w:rFonts w:asciiTheme="majorHAnsi" w:hAnsiTheme="majorHAnsi"/>
          <w:i/>
        </w:rPr>
        <w:t xml:space="preserve">board member task execution. </w:t>
      </w:r>
      <w:r w:rsidR="00EE36C8">
        <w:rPr>
          <w:rFonts w:asciiTheme="majorHAnsi" w:hAnsiTheme="majorHAnsi"/>
          <w:i/>
        </w:rPr>
        <w:t xml:space="preserve">We had several board members that were </w:t>
      </w:r>
      <w:r w:rsidR="00743081">
        <w:rPr>
          <w:rFonts w:asciiTheme="majorHAnsi" w:hAnsiTheme="majorHAnsi"/>
          <w:i/>
        </w:rPr>
        <w:t>working</w:t>
      </w:r>
      <w:r w:rsidR="00EE36C8">
        <w:rPr>
          <w:rFonts w:asciiTheme="majorHAnsi" w:hAnsiTheme="majorHAnsi"/>
          <w:i/>
        </w:rPr>
        <w:t xml:space="preserve"> through significant personal and professional challenges. Jan </w:t>
      </w:r>
      <w:r w:rsidR="00743081">
        <w:rPr>
          <w:rFonts w:asciiTheme="majorHAnsi" w:hAnsiTheme="majorHAnsi"/>
          <w:i/>
        </w:rPr>
        <w:t>wa</w:t>
      </w:r>
      <w:r w:rsidR="00EE36C8">
        <w:rPr>
          <w:rFonts w:asciiTheme="majorHAnsi" w:hAnsiTheme="majorHAnsi"/>
          <w:i/>
        </w:rPr>
        <w:t>s quick to step-up and assist to ensure that we ha</w:t>
      </w:r>
      <w:r w:rsidR="00743081">
        <w:rPr>
          <w:rFonts w:asciiTheme="majorHAnsi" w:hAnsiTheme="majorHAnsi"/>
          <w:i/>
        </w:rPr>
        <w:t>d</w:t>
      </w:r>
      <w:r w:rsidR="00EE36C8">
        <w:rPr>
          <w:rFonts w:asciiTheme="majorHAnsi" w:hAnsiTheme="majorHAnsi"/>
          <w:i/>
        </w:rPr>
        <w:t xml:space="preserve"> quality event</w:t>
      </w:r>
      <w:r w:rsidR="00743081">
        <w:rPr>
          <w:rFonts w:asciiTheme="majorHAnsi" w:hAnsiTheme="majorHAnsi"/>
          <w:i/>
        </w:rPr>
        <w:t>s</w:t>
      </w:r>
      <w:r w:rsidR="00EE36C8">
        <w:rPr>
          <w:rFonts w:asciiTheme="majorHAnsi" w:hAnsiTheme="majorHAnsi"/>
          <w:i/>
        </w:rPr>
        <w:t xml:space="preserve"> and activities for our members. She </w:t>
      </w:r>
      <w:r w:rsidR="00743081">
        <w:rPr>
          <w:rFonts w:asciiTheme="majorHAnsi" w:hAnsiTheme="majorHAnsi"/>
          <w:i/>
        </w:rPr>
        <w:t xml:space="preserve">assisted with Q1 event planning &amp; </w:t>
      </w:r>
      <w:r w:rsidR="00EE36C8">
        <w:rPr>
          <w:rFonts w:asciiTheme="majorHAnsi" w:hAnsiTheme="majorHAnsi"/>
          <w:i/>
        </w:rPr>
        <w:t>execution, recruit</w:t>
      </w:r>
      <w:r w:rsidR="00743081">
        <w:rPr>
          <w:rFonts w:asciiTheme="majorHAnsi" w:hAnsiTheme="majorHAnsi"/>
          <w:i/>
        </w:rPr>
        <w:t>ed</w:t>
      </w:r>
      <w:r w:rsidR="00EE36C8">
        <w:rPr>
          <w:rFonts w:asciiTheme="majorHAnsi" w:hAnsiTheme="majorHAnsi"/>
          <w:i/>
        </w:rPr>
        <w:t xml:space="preserve"> </w:t>
      </w:r>
      <w:r w:rsidR="00743081">
        <w:rPr>
          <w:rFonts w:asciiTheme="majorHAnsi" w:hAnsiTheme="majorHAnsi"/>
          <w:i/>
        </w:rPr>
        <w:t xml:space="preserve">new 2 new VP-level </w:t>
      </w:r>
      <w:r w:rsidR="00EE36C8">
        <w:rPr>
          <w:rFonts w:asciiTheme="majorHAnsi" w:hAnsiTheme="majorHAnsi"/>
          <w:i/>
        </w:rPr>
        <w:t>members</w:t>
      </w:r>
      <w:r w:rsidR="00743081">
        <w:rPr>
          <w:rFonts w:asciiTheme="majorHAnsi" w:hAnsiTheme="majorHAnsi"/>
          <w:i/>
        </w:rPr>
        <w:t>, and</w:t>
      </w:r>
      <w:r w:rsidR="00EE36C8">
        <w:rPr>
          <w:rFonts w:asciiTheme="majorHAnsi" w:hAnsiTheme="majorHAnsi"/>
          <w:i/>
        </w:rPr>
        <w:t xml:space="preserve"> offer her </w:t>
      </w:r>
      <w:r w:rsidR="00743081">
        <w:rPr>
          <w:rFonts w:asciiTheme="majorHAnsi" w:hAnsiTheme="majorHAnsi"/>
          <w:i/>
        </w:rPr>
        <w:t>network to the sponsorship leads to support our Chapter’s financial goals.</w:t>
      </w:r>
    </w:p>
    <w:p w:rsidR="00E67805" w:rsidRPr="00F22A59" w:rsidRDefault="001E6AA5" w:rsidP="001E6AA5">
      <w:pPr>
        <w:pStyle w:val="NoSpacing"/>
        <w:tabs>
          <w:tab w:val="left" w:pos="2579"/>
        </w:tabs>
        <w:rPr>
          <w:rFonts w:asciiTheme="majorHAnsi" w:hAnsiTheme="majorHAnsi"/>
        </w:rPr>
      </w:pPr>
      <w:r w:rsidRPr="00F22A59">
        <w:rPr>
          <w:rFonts w:asciiTheme="majorHAnsi" w:hAnsiTheme="majorHAnsi"/>
        </w:rPr>
        <w:tab/>
      </w:r>
    </w:p>
    <w:p w:rsidR="00E67805" w:rsidRPr="00F22A59" w:rsidRDefault="001E6AA5" w:rsidP="001E6AA5">
      <w:pPr>
        <w:pStyle w:val="NoSpacing"/>
        <w:numPr>
          <w:ilvl w:val="0"/>
          <w:numId w:val="2"/>
        </w:numPr>
        <w:rPr>
          <w:rFonts w:asciiTheme="majorHAnsi" w:hAnsiTheme="majorHAnsi"/>
        </w:rPr>
      </w:pPr>
      <w:r w:rsidRPr="00F22A59">
        <w:rPr>
          <w:rFonts w:asciiTheme="majorHAnsi" w:hAnsiTheme="majorHAnsi"/>
          <w:b/>
        </w:rPr>
        <w:t>Communicate</w:t>
      </w:r>
      <w:r w:rsidR="00856A08" w:rsidRPr="00F22A59">
        <w:rPr>
          <w:rFonts w:asciiTheme="majorHAnsi" w:hAnsiTheme="majorHAnsi"/>
          <w:b/>
        </w:rPr>
        <w:t xml:space="preserve"> </w:t>
      </w:r>
      <w:r w:rsidR="00856A08" w:rsidRPr="00F22A59">
        <w:rPr>
          <w:rFonts w:asciiTheme="majorHAnsi" w:hAnsiTheme="majorHAnsi"/>
        </w:rPr>
        <w:t>- The strongest communicators do more than just talk. Aspire to deliver a speech powerful enough to inspire an entire auditorium or to put pen to paper in such a way that others can be rallied into action through the power of your words. Learn to negotiate for the best possible outcomes with both logic and compassion. The ability to do all this will make you a communicator who embodies conviction and passion - qualities a great leader needs to succeed.</w:t>
      </w:r>
    </w:p>
    <w:p w:rsidR="00E67805" w:rsidRDefault="00E67805" w:rsidP="00E67805">
      <w:pPr>
        <w:pStyle w:val="NoSpacing"/>
        <w:rPr>
          <w:rFonts w:asciiTheme="majorHAnsi" w:hAnsiTheme="majorHAnsi"/>
        </w:rPr>
      </w:pPr>
    </w:p>
    <w:p w:rsidR="00730F2C" w:rsidRPr="00EE36C8" w:rsidRDefault="00730F2C" w:rsidP="00EE36C8">
      <w:pPr>
        <w:pStyle w:val="NoSpacing"/>
        <w:ind w:left="360"/>
        <w:rPr>
          <w:rFonts w:asciiTheme="majorHAnsi" w:hAnsiTheme="majorHAnsi"/>
          <w:i/>
        </w:rPr>
      </w:pPr>
      <w:r w:rsidRPr="00EE36C8">
        <w:rPr>
          <w:rFonts w:asciiTheme="majorHAnsi" w:hAnsiTheme="majorHAnsi"/>
          <w:i/>
        </w:rPr>
        <w:t>As the PNW Communications Chair, Jan excels</w:t>
      </w:r>
      <w:r w:rsidR="00743081">
        <w:rPr>
          <w:rFonts w:asciiTheme="majorHAnsi" w:hAnsiTheme="majorHAnsi"/>
          <w:i/>
        </w:rPr>
        <w:t xml:space="preserve"> in both written and verbal communication</w:t>
      </w:r>
      <w:r w:rsidRPr="00EE36C8">
        <w:rPr>
          <w:rFonts w:asciiTheme="majorHAnsi" w:hAnsiTheme="majorHAnsi"/>
          <w:i/>
        </w:rPr>
        <w:t xml:space="preserve">. </w:t>
      </w:r>
      <w:r w:rsidR="00636A07" w:rsidRPr="00EE36C8">
        <w:rPr>
          <w:rFonts w:asciiTheme="majorHAnsi" w:hAnsiTheme="majorHAnsi"/>
          <w:i/>
        </w:rPr>
        <w:t xml:space="preserve">What </w:t>
      </w:r>
      <w:r w:rsidR="00743081">
        <w:rPr>
          <w:rFonts w:asciiTheme="majorHAnsi" w:hAnsiTheme="majorHAnsi"/>
          <w:i/>
        </w:rPr>
        <w:t>Jan</w:t>
      </w:r>
      <w:r w:rsidR="00636A07" w:rsidRPr="00EE36C8">
        <w:rPr>
          <w:rFonts w:asciiTheme="majorHAnsi" w:hAnsiTheme="majorHAnsi"/>
          <w:i/>
        </w:rPr>
        <w:t xml:space="preserve"> does that set’s herself apart</w:t>
      </w:r>
      <w:r w:rsidR="005844EA">
        <w:rPr>
          <w:rFonts w:asciiTheme="majorHAnsi" w:hAnsiTheme="majorHAnsi"/>
          <w:i/>
        </w:rPr>
        <w:t xml:space="preserve"> from others</w:t>
      </w:r>
      <w:r w:rsidR="00636A07" w:rsidRPr="00EE36C8">
        <w:rPr>
          <w:rFonts w:asciiTheme="majorHAnsi" w:hAnsiTheme="majorHAnsi"/>
          <w:i/>
        </w:rPr>
        <w:t>, is that she continually reaches out to help her fellow board members to ensure that they can meet their deliverables. For example, for our most recent book club, she recognized that her peer was struggling with coordination. She sent emails to check in, reminded her peer of key steps and timing, and offered to help</w:t>
      </w:r>
      <w:r w:rsidR="00743081">
        <w:rPr>
          <w:rFonts w:asciiTheme="majorHAnsi" w:hAnsiTheme="majorHAnsi"/>
          <w:i/>
        </w:rPr>
        <w:t xml:space="preserve"> gather a few key resources</w:t>
      </w:r>
      <w:r w:rsidR="00636A07" w:rsidRPr="00EE36C8">
        <w:rPr>
          <w:rFonts w:asciiTheme="majorHAnsi" w:hAnsiTheme="majorHAnsi"/>
          <w:i/>
        </w:rPr>
        <w:t xml:space="preserve">. She also looped in others so we could </w:t>
      </w:r>
      <w:r w:rsidR="00743081">
        <w:rPr>
          <w:rFonts w:asciiTheme="majorHAnsi" w:hAnsiTheme="majorHAnsi"/>
          <w:i/>
        </w:rPr>
        <w:t>help</w:t>
      </w:r>
      <w:r w:rsidR="005844EA">
        <w:rPr>
          <w:rFonts w:asciiTheme="majorHAnsi" w:hAnsiTheme="majorHAnsi"/>
          <w:i/>
        </w:rPr>
        <w:t xml:space="preserve"> as well</w:t>
      </w:r>
      <w:r w:rsidR="00743081">
        <w:rPr>
          <w:rFonts w:asciiTheme="majorHAnsi" w:hAnsiTheme="majorHAnsi"/>
          <w:i/>
        </w:rPr>
        <w:t>.</w:t>
      </w:r>
    </w:p>
    <w:p w:rsidR="00730F2C" w:rsidRPr="00F22A59" w:rsidRDefault="00730F2C" w:rsidP="00E67805">
      <w:pPr>
        <w:pStyle w:val="NoSpacing"/>
        <w:rPr>
          <w:rFonts w:asciiTheme="majorHAnsi" w:hAnsiTheme="majorHAnsi"/>
        </w:rPr>
      </w:pPr>
    </w:p>
    <w:p w:rsidR="00D636DD" w:rsidRPr="00F22A59" w:rsidRDefault="001E6AA5" w:rsidP="001E6AA5">
      <w:pPr>
        <w:pStyle w:val="NoSpacing"/>
        <w:numPr>
          <w:ilvl w:val="0"/>
          <w:numId w:val="2"/>
        </w:numPr>
        <w:rPr>
          <w:rFonts w:asciiTheme="majorHAnsi" w:hAnsiTheme="majorHAnsi"/>
        </w:rPr>
      </w:pPr>
      <w:r w:rsidRPr="00F22A59">
        <w:rPr>
          <w:rFonts w:asciiTheme="majorHAnsi" w:hAnsiTheme="majorHAnsi"/>
          <w:b/>
        </w:rPr>
        <w:t>Listen</w:t>
      </w:r>
      <w:r w:rsidR="00856A08" w:rsidRPr="00F22A59">
        <w:rPr>
          <w:rFonts w:asciiTheme="majorHAnsi" w:hAnsiTheme="majorHAnsi"/>
        </w:rPr>
        <w:t xml:space="preserve"> - Strive to be an active listener who processes what is being conveyed and learn from people through their words. It is by listening with your heart, as well as your head, that you will build lasting relationships strengthening your cohort and helping others around you to grow along the way. </w:t>
      </w:r>
    </w:p>
    <w:p w:rsidR="00D636DD" w:rsidRDefault="00D636DD" w:rsidP="00D636DD">
      <w:pPr>
        <w:ind w:left="360"/>
        <w:rPr>
          <w:rFonts w:asciiTheme="majorHAnsi" w:hAnsiTheme="majorHAnsi"/>
        </w:rPr>
      </w:pPr>
    </w:p>
    <w:p w:rsidR="00730F2C" w:rsidRPr="00EE36C8" w:rsidRDefault="00636A07" w:rsidP="00EE36C8">
      <w:pPr>
        <w:ind w:left="360"/>
        <w:rPr>
          <w:rFonts w:asciiTheme="majorHAnsi" w:hAnsiTheme="majorHAnsi"/>
          <w:i/>
        </w:rPr>
      </w:pPr>
      <w:r w:rsidRPr="00EE36C8">
        <w:rPr>
          <w:rFonts w:asciiTheme="majorHAnsi" w:hAnsiTheme="majorHAnsi"/>
          <w:i/>
        </w:rPr>
        <w:t xml:space="preserve">Jan has a great intuition. She listens to conversations and reads between the lines on email to understand how to support our board members and chapter members. Jan </w:t>
      </w:r>
      <w:r w:rsidR="00575E15" w:rsidRPr="00EE36C8">
        <w:rPr>
          <w:rFonts w:asciiTheme="majorHAnsi" w:hAnsiTheme="majorHAnsi"/>
          <w:i/>
        </w:rPr>
        <w:t>uses what she hears</w:t>
      </w:r>
      <w:r w:rsidRPr="00EE36C8">
        <w:rPr>
          <w:rFonts w:asciiTheme="majorHAnsi" w:hAnsiTheme="majorHAnsi"/>
          <w:i/>
        </w:rPr>
        <w:t xml:space="preserve"> </w:t>
      </w:r>
      <w:r w:rsidR="00575E15" w:rsidRPr="00EE36C8">
        <w:rPr>
          <w:rFonts w:asciiTheme="majorHAnsi" w:hAnsiTheme="majorHAnsi"/>
          <w:i/>
        </w:rPr>
        <w:t xml:space="preserve">to </w:t>
      </w:r>
      <w:r w:rsidRPr="00EE36C8">
        <w:rPr>
          <w:rFonts w:asciiTheme="majorHAnsi" w:hAnsiTheme="majorHAnsi"/>
          <w:i/>
        </w:rPr>
        <w:t>advocate for the issues that are important</w:t>
      </w:r>
      <w:r w:rsidR="00575E15" w:rsidRPr="00EE36C8">
        <w:rPr>
          <w:rFonts w:asciiTheme="majorHAnsi" w:hAnsiTheme="majorHAnsi"/>
          <w:i/>
        </w:rPr>
        <w:t xml:space="preserve"> to our team and members</w:t>
      </w:r>
      <w:r w:rsidRPr="00EE36C8">
        <w:rPr>
          <w:rFonts w:asciiTheme="majorHAnsi" w:hAnsiTheme="majorHAnsi"/>
          <w:i/>
        </w:rPr>
        <w:t xml:space="preserve">. </w:t>
      </w:r>
      <w:r w:rsidR="00575E15" w:rsidRPr="00EE36C8">
        <w:rPr>
          <w:rFonts w:asciiTheme="majorHAnsi" w:hAnsiTheme="majorHAnsi"/>
          <w:i/>
        </w:rPr>
        <w:t xml:space="preserve">We </w:t>
      </w:r>
      <w:r w:rsidR="005844EA">
        <w:rPr>
          <w:rFonts w:asciiTheme="majorHAnsi" w:hAnsiTheme="majorHAnsi"/>
          <w:i/>
        </w:rPr>
        <w:t xml:space="preserve">recently </w:t>
      </w:r>
      <w:r w:rsidR="00575E15" w:rsidRPr="00EE36C8">
        <w:rPr>
          <w:rFonts w:asciiTheme="majorHAnsi" w:hAnsiTheme="majorHAnsi"/>
          <w:i/>
        </w:rPr>
        <w:t xml:space="preserve">had </w:t>
      </w:r>
      <w:r w:rsidR="005844EA">
        <w:rPr>
          <w:rFonts w:asciiTheme="majorHAnsi" w:hAnsiTheme="majorHAnsi"/>
          <w:i/>
        </w:rPr>
        <w:t>a</w:t>
      </w:r>
      <w:r w:rsidR="00575E15" w:rsidRPr="00EE36C8">
        <w:rPr>
          <w:rFonts w:asciiTheme="majorHAnsi" w:hAnsiTheme="majorHAnsi"/>
          <w:i/>
        </w:rPr>
        <w:t xml:space="preserve"> board member that was professionally impacted by </w:t>
      </w:r>
      <w:r w:rsidR="005844EA">
        <w:rPr>
          <w:rFonts w:asciiTheme="majorHAnsi" w:hAnsiTheme="majorHAnsi"/>
          <w:i/>
        </w:rPr>
        <w:t xml:space="preserve">the </w:t>
      </w:r>
      <w:r w:rsidR="00575E15" w:rsidRPr="00EE36C8">
        <w:rPr>
          <w:rFonts w:asciiTheme="majorHAnsi" w:hAnsiTheme="majorHAnsi"/>
          <w:i/>
        </w:rPr>
        <w:t>changes in which companies could be represented by WICT</w:t>
      </w:r>
      <w:r w:rsidR="005844EA">
        <w:rPr>
          <w:rFonts w:asciiTheme="majorHAnsi" w:hAnsiTheme="majorHAnsi"/>
          <w:i/>
        </w:rPr>
        <w:t xml:space="preserve"> and which could not</w:t>
      </w:r>
      <w:r w:rsidR="00575E15" w:rsidRPr="00EE36C8">
        <w:rPr>
          <w:rFonts w:asciiTheme="majorHAnsi" w:hAnsiTheme="majorHAnsi"/>
          <w:i/>
        </w:rPr>
        <w:t xml:space="preserve">. One of the companies that is no </w:t>
      </w:r>
      <w:r w:rsidR="00575E15" w:rsidRPr="00EE36C8">
        <w:rPr>
          <w:rFonts w:asciiTheme="majorHAnsi" w:hAnsiTheme="majorHAnsi"/>
          <w:i/>
        </w:rPr>
        <w:lastRenderedPageBreak/>
        <w:t>longer eligible for WICT membership happens to be a key customer of one of our board members. Jan listen</w:t>
      </w:r>
      <w:r w:rsidR="005844EA">
        <w:rPr>
          <w:rFonts w:asciiTheme="majorHAnsi" w:hAnsiTheme="majorHAnsi"/>
          <w:i/>
        </w:rPr>
        <w:t>ed</w:t>
      </w:r>
      <w:r w:rsidR="00575E15" w:rsidRPr="00EE36C8">
        <w:rPr>
          <w:rFonts w:asciiTheme="majorHAnsi" w:hAnsiTheme="majorHAnsi"/>
          <w:i/>
        </w:rPr>
        <w:t xml:space="preserve"> and advocated to get </w:t>
      </w:r>
      <w:r w:rsidR="005844EA">
        <w:rPr>
          <w:rFonts w:asciiTheme="majorHAnsi" w:hAnsiTheme="majorHAnsi"/>
          <w:i/>
        </w:rPr>
        <w:t>help</w:t>
      </w:r>
      <w:r w:rsidR="00575E15" w:rsidRPr="00EE36C8">
        <w:rPr>
          <w:rFonts w:asciiTheme="majorHAnsi" w:hAnsiTheme="majorHAnsi"/>
          <w:i/>
        </w:rPr>
        <w:t xml:space="preserve"> so that her peer knew how to manage her relationship with her customer and represent WICT well in the process. </w:t>
      </w:r>
    </w:p>
    <w:p w:rsidR="00730F2C" w:rsidRPr="00F22A59" w:rsidRDefault="00730F2C" w:rsidP="00D636DD">
      <w:pPr>
        <w:ind w:left="360"/>
        <w:rPr>
          <w:rFonts w:asciiTheme="majorHAnsi" w:hAnsiTheme="majorHAnsi"/>
        </w:rPr>
      </w:pPr>
    </w:p>
    <w:p w:rsidR="00D636DD" w:rsidRPr="00F22A59" w:rsidRDefault="001E6AA5" w:rsidP="001E6AA5">
      <w:pPr>
        <w:pStyle w:val="NoSpacing"/>
        <w:numPr>
          <w:ilvl w:val="0"/>
          <w:numId w:val="2"/>
        </w:numPr>
        <w:rPr>
          <w:rFonts w:asciiTheme="majorHAnsi" w:hAnsiTheme="majorHAnsi"/>
        </w:rPr>
      </w:pPr>
      <w:r w:rsidRPr="00F22A59">
        <w:rPr>
          <w:rFonts w:asciiTheme="majorHAnsi" w:hAnsiTheme="majorHAnsi"/>
          <w:b/>
        </w:rPr>
        <w:t>Connect</w:t>
      </w:r>
      <w:r w:rsidR="00856A08" w:rsidRPr="00F22A59">
        <w:rPr>
          <w:rFonts w:asciiTheme="majorHAnsi" w:hAnsiTheme="majorHAnsi"/>
        </w:rPr>
        <w:t xml:space="preserve"> - You cannot move forward without a keen understanding of your network – the people you work with and the industry you work in. Immerse yourself in the economics and business practices that affect your company, clients, and colleagues. Keep your ear to the ground. Be aware of your competition and gain the upper hand. Build a support system for yourself and those within your community. Great leaders get connected and stay connected, using every ounce of information to their advantage.</w:t>
      </w:r>
    </w:p>
    <w:p w:rsidR="00D636DD" w:rsidRDefault="00D636DD" w:rsidP="00D636DD">
      <w:pPr>
        <w:ind w:left="360"/>
        <w:rPr>
          <w:rFonts w:asciiTheme="majorHAnsi" w:hAnsiTheme="majorHAnsi"/>
        </w:rPr>
      </w:pPr>
    </w:p>
    <w:p w:rsidR="00730F2C" w:rsidRPr="005844EA" w:rsidRDefault="00575E15" w:rsidP="00D636DD">
      <w:pPr>
        <w:ind w:left="360"/>
        <w:rPr>
          <w:rFonts w:asciiTheme="majorHAnsi" w:hAnsiTheme="majorHAnsi"/>
          <w:i/>
        </w:rPr>
      </w:pPr>
      <w:r w:rsidRPr="005844EA">
        <w:rPr>
          <w:rFonts w:asciiTheme="majorHAnsi" w:hAnsiTheme="majorHAnsi"/>
          <w:i/>
        </w:rPr>
        <w:t xml:space="preserve">She has used her network to first ask two new female VPs in the Comcast Seattle Region to become members. </w:t>
      </w:r>
      <w:r w:rsidR="005844EA">
        <w:rPr>
          <w:rFonts w:asciiTheme="majorHAnsi" w:hAnsiTheme="majorHAnsi"/>
          <w:i/>
        </w:rPr>
        <w:t>She is partnering with Theressa and Joni to also</w:t>
      </w:r>
      <w:r w:rsidRPr="005844EA">
        <w:rPr>
          <w:rFonts w:asciiTheme="majorHAnsi" w:hAnsiTheme="majorHAnsi"/>
          <w:i/>
        </w:rPr>
        <w:t xml:space="preserve"> request their involvement as advisors and/or mentors in our Chapter mentoring program.</w:t>
      </w:r>
    </w:p>
    <w:p w:rsidR="00730F2C" w:rsidRPr="00F22A59" w:rsidRDefault="00730F2C" w:rsidP="00D636DD">
      <w:pPr>
        <w:ind w:left="360"/>
        <w:rPr>
          <w:rFonts w:asciiTheme="majorHAnsi" w:hAnsiTheme="majorHAnsi"/>
        </w:rPr>
      </w:pPr>
    </w:p>
    <w:p w:rsidR="00D636DD" w:rsidRDefault="001E6AA5" w:rsidP="001E6AA5">
      <w:pPr>
        <w:pStyle w:val="NoSpacing"/>
        <w:numPr>
          <w:ilvl w:val="0"/>
          <w:numId w:val="2"/>
        </w:numPr>
        <w:rPr>
          <w:rFonts w:asciiTheme="majorHAnsi" w:hAnsiTheme="majorHAnsi"/>
        </w:rPr>
      </w:pPr>
      <w:r w:rsidRPr="00F22A59">
        <w:rPr>
          <w:rFonts w:asciiTheme="majorHAnsi" w:hAnsiTheme="majorHAnsi"/>
          <w:b/>
        </w:rPr>
        <w:t>Be A Catalyst</w:t>
      </w:r>
      <w:r w:rsidR="00856A08" w:rsidRPr="00F22A59">
        <w:rPr>
          <w:rFonts w:asciiTheme="majorHAnsi" w:hAnsiTheme="majorHAnsi"/>
        </w:rPr>
        <w:t xml:space="preserve"> - Progress is never made by standing still or by relying on the same old ideas. As a leader you must push the envelope to transform our industry with innovative concepts that are bigger and better than ever before. Take initiative. Raise the bar. Demand equality on all fronts and embrace diversity. Above all, never accept less respect than you offer others, because change can only take hold if it is grounded in respect.</w:t>
      </w:r>
    </w:p>
    <w:p w:rsidR="00730F2C" w:rsidRPr="00EE36C8" w:rsidRDefault="00730F2C" w:rsidP="00730F2C">
      <w:pPr>
        <w:pStyle w:val="NoSpacing"/>
        <w:rPr>
          <w:rFonts w:asciiTheme="majorHAnsi" w:hAnsiTheme="majorHAnsi"/>
          <w:color w:val="FF0000"/>
        </w:rPr>
      </w:pPr>
    </w:p>
    <w:p w:rsidR="00C645F2" w:rsidRPr="007B4DCA" w:rsidRDefault="007B4DCA" w:rsidP="00C645F2">
      <w:pPr>
        <w:ind w:left="360"/>
        <w:rPr>
          <w:rFonts w:asciiTheme="majorHAnsi" w:hAnsiTheme="majorHAnsi"/>
          <w:i/>
        </w:rPr>
      </w:pPr>
      <w:r w:rsidRPr="007B4DCA">
        <w:rPr>
          <w:rFonts w:asciiTheme="majorHAnsi" w:hAnsiTheme="majorHAnsi"/>
          <w:i/>
        </w:rPr>
        <w:t xml:space="preserve">As mentioned earlier, it’s been a difficult year for several of our board members. They have gone through challenging events that made participating with WICT more difficult. Although we’ve endured some logistical and support issues through this year, it is board members like Jan than kept the machine going. Jan was quick to recognize when a peer was struggling, she alerted others and asked for help, and identified ways that she could jump in and assist with events, extra communication, and support for our peers that were working through life events. </w:t>
      </w:r>
    </w:p>
    <w:p w:rsidR="005844EA" w:rsidRPr="00F22A59" w:rsidRDefault="005844EA" w:rsidP="00C645F2">
      <w:pPr>
        <w:ind w:left="360"/>
        <w:rPr>
          <w:rFonts w:asciiTheme="majorHAnsi" w:hAnsiTheme="majorHAnsi"/>
        </w:rPr>
      </w:pPr>
    </w:p>
    <w:p w:rsidR="00C645F2" w:rsidRPr="008B6703" w:rsidRDefault="001E6AA5" w:rsidP="001E6AA5">
      <w:pPr>
        <w:pStyle w:val="NoSpacing"/>
        <w:numPr>
          <w:ilvl w:val="0"/>
          <w:numId w:val="2"/>
        </w:numPr>
        <w:rPr>
          <w:rFonts w:asciiTheme="majorHAnsi" w:hAnsiTheme="majorHAnsi"/>
        </w:rPr>
      </w:pPr>
      <w:r w:rsidRPr="00F22A59">
        <w:rPr>
          <w:rFonts w:asciiTheme="majorHAnsi" w:hAnsiTheme="majorHAnsi"/>
          <w:b/>
        </w:rPr>
        <w:t>Be Fearless</w:t>
      </w:r>
      <w:r w:rsidR="00856A08" w:rsidRPr="00F22A59">
        <w:rPr>
          <w:rFonts w:asciiTheme="majorHAnsi" w:hAnsiTheme="majorHAnsi"/>
        </w:rPr>
        <w:t xml:space="preserve"> - To be a great leader, look fear in the eye and turn it to your advantage as the force driving you into uncharted territory. Use the adrenaline to keep climbing the corporate ladder. Don't surrender or retreat. Commit to your vision and believe in it above everything else. Others will sense your conviction and be willing to follow - without fear.</w:t>
      </w:r>
      <w:r w:rsidR="00C645F2" w:rsidRPr="00F22A59">
        <w:rPr>
          <w:rFonts w:asciiTheme="majorHAnsi" w:hAnsiTheme="majorHAnsi"/>
        </w:rPr>
        <w:br/>
      </w:r>
    </w:p>
    <w:p w:rsidR="00EE36C8" w:rsidRPr="008B6703" w:rsidRDefault="00023136" w:rsidP="008B6703">
      <w:pPr>
        <w:pStyle w:val="NoSpacing"/>
        <w:ind w:left="360"/>
        <w:rPr>
          <w:rFonts w:asciiTheme="majorHAnsi" w:hAnsiTheme="majorHAnsi"/>
          <w:i/>
        </w:rPr>
      </w:pPr>
      <w:r w:rsidRPr="008B6703">
        <w:rPr>
          <w:rFonts w:asciiTheme="majorHAnsi" w:hAnsiTheme="majorHAnsi"/>
          <w:i/>
        </w:rPr>
        <w:t xml:space="preserve">Jan is not afraid to be open and honest about her opinions. We appreciate that she is willing to bring an alternative perspective and to challenge the status quo as we talk about what programming is relevant to our members, if we are </w:t>
      </w:r>
      <w:r w:rsidR="007B4DCA">
        <w:rPr>
          <w:rFonts w:asciiTheme="majorHAnsi" w:hAnsiTheme="majorHAnsi"/>
          <w:i/>
        </w:rPr>
        <w:t xml:space="preserve">not </w:t>
      </w:r>
      <w:r w:rsidRPr="008B6703">
        <w:rPr>
          <w:rFonts w:asciiTheme="majorHAnsi" w:hAnsiTheme="majorHAnsi"/>
          <w:i/>
        </w:rPr>
        <w:t>dreaming bi</w:t>
      </w:r>
      <w:r w:rsidR="008B6703">
        <w:rPr>
          <w:rFonts w:asciiTheme="majorHAnsi" w:hAnsiTheme="majorHAnsi"/>
          <w:i/>
        </w:rPr>
        <w:t>g</w:t>
      </w:r>
      <w:r w:rsidR="007B4DCA">
        <w:rPr>
          <w:rFonts w:asciiTheme="majorHAnsi" w:hAnsiTheme="majorHAnsi"/>
          <w:i/>
        </w:rPr>
        <w:t xml:space="preserve"> enough on our event execution, and if there is a better way of doing things. Her historic knowledge of WICT and our Chapter, coupled with a passion to always improve and try new things is an asset to our team.</w:t>
      </w:r>
    </w:p>
    <w:p w:rsidR="00730F2C" w:rsidRPr="00F22A59" w:rsidRDefault="00730F2C" w:rsidP="00730F2C">
      <w:pPr>
        <w:pStyle w:val="NoSpacing"/>
        <w:rPr>
          <w:rFonts w:asciiTheme="majorHAnsi" w:hAnsiTheme="majorHAnsi"/>
        </w:rPr>
      </w:pPr>
    </w:p>
    <w:p w:rsidR="00C645F2" w:rsidRPr="00F22A59" w:rsidRDefault="001E6AA5" w:rsidP="001E6AA5">
      <w:pPr>
        <w:pStyle w:val="NoSpacing"/>
        <w:numPr>
          <w:ilvl w:val="0"/>
          <w:numId w:val="2"/>
        </w:numPr>
        <w:rPr>
          <w:rFonts w:asciiTheme="majorHAnsi" w:hAnsiTheme="majorHAnsi"/>
        </w:rPr>
      </w:pPr>
      <w:r w:rsidRPr="00F22A59">
        <w:rPr>
          <w:rFonts w:asciiTheme="majorHAnsi" w:hAnsiTheme="majorHAnsi"/>
          <w:b/>
        </w:rPr>
        <w:t>Inspire</w:t>
      </w:r>
      <w:r w:rsidR="00856A08" w:rsidRPr="00F22A59">
        <w:rPr>
          <w:rFonts w:asciiTheme="majorHAnsi" w:hAnsiTheme="majorHAnsi"/>
        </w:rPr>
        <w:t xml:space="preserve"> - Rally those around you to support your vision. Be a mentor, a guide, and a role model - one who learns from what she teaches. Help those around you achieve their full potential with a helping hand that paves the way for future leaders. Be dynamic and strong, and you will inspire others to embrace your vision as the one they want to be part of, and the one they choose to follow.</w:t>
      </w:r>
    </w:p>
    <w:p w:rsidR="00554372" w:rsidRPr="00F22A59" w:rsidRDefault="00554372" w:rsidP="006B46E5">
      <w:pPr>
        <w:pStyle w:val="NoSpacing"/>
        <w:rPr>
          <w:rFonts w:asciiTheme="majorHAnsi" w:hAnsiTheme="majorHAnsi"/>
          <w:sz w:val="24"/>
          <w:szCs w:val="24"/>
        </w:rPr>
      </w:pPr>
    </w:p>
    <w:p w:rsidR="00023136" w:rsidRPr="008B6703" w:rsidRDefault="00023136" w:rsidP="00023136">
      <w:pPr>
        <w:pStyle w:val="NoSpacing"/>
        <w:ind w:left="360"/>
        <w:rPr>
          <w:rFonts w:asciiTheme="majorHAnsi" w:hAnsiTheme="majorHAnsi"/>
          <w:i/>
        </w:rPr>
      </w:pPr>
      <w:r w:rsidRPr="008B6703">
        <w:rPr>
          <w:rFonts w:asciiTheme="majorHAnsi" w:hAnsiTheme="majorHAnsi"/>
          <w:i/>
        </w:rPr>
        <w:t>Jan sets a great example with her project management</w:t>
      </w:r>
      <w:r w:rsidR="007B4DCA">
        <w:rPr>
          <w:rFonts w:asciiTheme="majorHAnsi" w:hAnsiTheme="majorHAnsi"/>
          <w:i/>
        </w:rPr>
        <w:t xml:space="preserve"> skills </w:t>
      </w:r>
      <w:r w:rsidRPr="008B6703">
        <w:rPr>
          <w:rFonts w:asciiTheme="majorHAnsi" w:hAnsiTheme="majorHAnsi"/>
          <w:i/>
        </w:rPr>
        <w:t>and sense of accountability by ensuring that she hits her own deadlines</w:t>
      </w:r>
      <w:r w:rsidR="007B4DCA">
        <w:rPr>
          <w:rFonts w:asciiTheme="majorHAnsi" w:hAnsiTheme="majorHAnsi"/>
          <w:i/>
        </w:rPr>
        <w:t xml:space="preserve"> and</w:t>
      </w:r>
      <w:r w:rsidRPr="008B6703">
        <w:rPr>
          <w:rFonts w:asciiTheme="majorHAnsi" w:hAnsiTheme="majorHAnsi"/>
          <w:i/>
        </w:rPr>
        <w:t xml:space="preserve"> reminds others of key deadlines. Most importantly, she offers to help by pitching in for event planning, recruiting new members, or identifying a more qualified person to help with event execution. Jan is willing to do small tasks and brainstorm big ideas to add value to our members.</w:t>
      </w:r>
      <w:r w:rsidR="007B4DCA">
        <w:rPr>
          <w:rFonts w:asciiTheme="majorHAnsi" w:hAnsiTheme="majorHAnsi"/>
          <w:i/>
        </w:rPr>
        <w:t xml:space="preserve"> </w:t>
      </w:r>
      <w:r w:rsidR="007B4DCA" w:rsidRPr="008B6703">
        <w:rPr>
          <w:rFonts w:asciiTheme="majorHAnsi" w:hAnsiTheme="majorHAnsi"/>
          <w:i/>
        </w:rPr>
        <w:t>She also was one of three board members to manage our mentoring program in 2015.</w:t>
      </w:r>
    </w:p>
    <w:p w:rsidR="00503C2B" w:rsidRPr="00F22A59" w:rsidRDefault="00503C2B" w:rsidP="00503C2B">
      <w:pPr>
        <w:pStyle w:val="NoSpacing"/>
        <w:tabs>
          <w:tab w:val="left" w:pos="4140"/>
        </w:tabs>
        <w:rPr>
          <w:rFonts w:asciiTheme="majorHAnsi" w:hAnsiTheme="majorHAnsi"/>
          <w:sz w:val="24"/>
          <w:szCs w:val="24"/>
        </w:rPr>
      </w:pPr>
    </w:p>
    <w:sectPr w:rsidR="00503C2B" w:rsidRPr="00F22A59" w:rsidSect="000229CD">
      <w:footerReference w:type="default" r:id="rId13"/>
      <w:headerReference w:type="first" r:id="rId14"/>
      <w:pgSz w:w="12240" w:h="15840"/>
      <w:pgMar w:top="720" w:right="720" w:bottom="720" w:left="720" w:header="129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A8" w:rsidRDefault="00316CA8" w:rsidP="006B46E5">
      <w:r>
        <w:separator/>
      </w:r>
    </w:p>
  </w:endnote>
  <w:endnote w:type="continuationSeparator" w:id="0">
    <w:p w:rsidR="00316CA8" w:rsidRDefault="00316CA8" w:rsidP="006B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D6" w:rsidRPr="00CD1CEA" w:rsidRDefault="00E609D6" w:rsidP="00CD1CEA">
    <w:pPr>
      <w:pStyle w:val="Footer"/>
      <w:jc w:val="center"/>
      <w:rPr>
        <w:rFonts w:asciiTheme="majorHAnsi" w:hAnsiTheme="maj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A8" w:rsidRDefault="00316CA8" w:rsidP="006B46E5">
      <w:r>
        <w:separator/>
      </w:r>
    </w:p>
  </w:footnote>
  <w:footnote w:type="continuationSeparator" w:id="0">
    <w:p w:rsidR="00316CA8" w:rsidRDefault="00316CA8" w:rsidP="006B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D6" w:rsidRPr="006B46E5" w:rsidRDefault="00E609D6" w:rsidP="006B46E5">
    <w:pPr>
      <w:pStyle w:val="NoSpacing"/>
      <w:jc w:val="center"/>
      <w:rPr>
        <w:rFonts w:asciiTheme="majorHAnsi" w:hAnsiTheme="majorHAnsi"/>
        <w:b/>
        <w:sz w:val="32"/>
        <w:szCs w:val="32"/>
      </w:rPr>
    </w:pPr>
    <w:r>
      <w:rPr>
        <w:rFonts w:asciiTheme="majorHAnsi" w:hAnsiTheme="majorHAnsi"/>
        <w:b/>
        <w:noProof/>
        <w:sz w:val="32"/>
        <w:szCs w:val="32"/>
      </w:rPr>
      <mc:AlternateContent>
        <mc:Choice Requires="wps">
          <w:drawing>
            <wp:anchor distT="0" distB="0" distL="114300" distR="114300" simplePos="0" relativeHeight="251660288" behindDoc="0" locked="0" layoutInCell="1" allowOverlap="1" wp14:anchorId="2C1AE28A" wp14:editId="1E718B15">
              <wp:simplePos x="0" y="0"/>
              <wp:positionH relativeFrom="column">
                <wp:posOffset>2552700</wp:posOffset>
              </wp:positionH>
              <wp:positionV relativeFrom="paragraph">
                <wp:posOffset>-472440</wp:posOffset>
              </wp:positionV>
              <wp:extent cx="4533900" cy="561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61975"/>
                      </a:xfrm>
                      <a:prstGeom prst="rect">
                        <a:avLst/>
                      </a:prstGeom>
                      <a:solidFill>
                        <a:srgbClr val="FFFFFF"/>
                      </a:solidFill>
                      <a:ln w="9525">
                        <a:noFill/>
                        <a:miter lim="800000"/>
                        <a:headEnd/>
                        <a:tailEnd/>
                      </a:ln>
                    </wps:spPr>
                    <wps:txbx>
                      <w:txbxContent>
                        <w:p w:rsidR="00E609D6" w:rsidRPr="006B46E5" w:rsidRDefault="00E609D6" w:rsidP="006B46E5">
                          <w:pPr>
                            <w:pStyle w:val="NoSpacing"/>
                            <w:rPr>
                              <w:rFonts w:asciiTheme="majorHAnsi" w:hAnsiTheme="majorHAnsi"/>
                              <w:b/>
                              <w:sz w:val="32"/>
                              <w:szCs w:val="32"/>
                            </w:rPr>
                          </w:pPr>
                          <w:r>
                            <w:rPr>
                              <w:rFonts w:asciiTheme="majorHAnsi" w:hAnsiTheme="majorHAnsi"/>
                              <w:b/>
                              <w:sz w:val="32"/>
                              <w:szCs w:val="32"/>
                            </w:rPr>
                            <w:t xml:space="preserve">Chapter Leader of the Year Nomination </w:t>
                          </w:r>
                          <w:r w:rsidRPr="006B46E5">
                            <w:rPr>
                              <w:rFonts w:asciiTheme="majorHAnsi" w:hAnsiTheme="majorHAnsi"/>
                              <w:b/>
                              <w:sz w:val="32"/>
                              <w:szCs w:val="32"/>
                            </w:rPr>
                            <w:t>Form</w:t>
                          </w:r>
                        </w:p>
                        <w:p w:rsidR="00E609D6" w:rsidRDefault="00E609D6" w:rsidP="006B4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AE28A" id="_x0000_t202" coordsize="21600,21600" o:spt="202" path="m,l,21600r21600,l21600,xe">
              <v:stroke joinstyle="miter"/>
              <v:path gradientshapeok="t" o:connecttype="rect"/>
            </v:shapetype>
            <v:shape id="Text Box 2" o:spid="_x0000_s1026" type="#_x0000_t202" style="position:absolute;left:0;text-align:left;margin-left:201pt;margin-top:-37.2pt;width:357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" stroked="f">
              <v:textbox>
                <w:txbxContent>
                  <w:p w:rsidR="00E609D6" w:rsidRPr="006B46E5" w:rsidRDefault="00E609D6" w:rsidP="006B46E5">
                    <w:pPr>
                      <w:pStyle w:val="NoSpacing"/>
                      <w:rPr>
                        <w:rFonts w:asciiTheme="majorHAnsi" w:hAnsiTheme="majorHAnsi"/>
                        <w:b/>
                        <w:sz w:val="32"/>
                        <w:szCs w:val="32"/>
                      </w:rPr>
                    </w:pPr>
                    <w:r>
                      <w:rPr>
                        <w:rFonts w:asciiTheme="majorHAnsi" w:hAnsiTheme="majorHAnsi"/>
                        <w:b/>
                        <w:sz w:val="32"/>
                        <w:szCs w:val="32"/>
                      </w:rPr>
                      <w:t xml:space="preserve">Chapter Leader of the Year Nomination </w:t>
                    </w:r>
                    <w:r w:rsidRPr="006B46E5">
                      <w:rPr>
                        <w:rFonts w:asciiTheme="majorHAnsi" w:hAnsiTheme="majorHAnsi"/>
                        <w:b/>
                        <w:sz w:val="32"/>
                        <w:szCs w:val="32"/>
                      </w:rPr>
                      <w:t>Form</w:t>
                    </w:r>
                  </w:p>
                  <w:p w:rsidR="00E609D6" w:rsidRDefault="00E609D6" w:rsidP="006B46E5"/>
                </w:txbxContent>
              </v:textbox>
            </v:shape>
          </w:pict>
        </mc:Fallback>
      </mc:AlternateContent>
    </w:r>
    <w:r>
      <w:rPr>
        <w:rFonts w:asciiTheme="majorHAnsi" w:hAnsiTheme="majorHAnsi"/>
        <w:b/>
        <w:noProof/>
        <w:sz w:val="32"/>
        <w:szCs w:val="32"/>
      </w:rPr>
      <mc:AlternateContent>
        <mc:Choice Requires="wps">
          <w:drawing>
            <wp:anchor distT="0" distB="0" distL="114298" distR="114298" simplePos="0" relativeHeight="251661312" behindDoc="0" locked="0" layoutInCell="1" allowOverlap="1" wp14:anchorId="04F176A4" wp14:editId="3E6130C8">
              <wp:simplePos x="0" y="0"/>
              <wp:positionH relativeFrom="column">
                <wp:posOffset>2324099</wp:posOffset>
              </wp:positionH>
              <wp:positionV relativeFrom="paragraph">
                <wp:posOffset>-474345</wp:posOffset>
              </wp:positionV>
              <wp:extent cx="0" cy="5524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E43116F" id="Straight Connector 2"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83pt,-37.35pt" to="1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" strokecolor="black [3040]">
              <o:lock v:ext="edit" shapetype="f"/>
            </v:line>
          </w:pict>
        </mc:Fallback>
      </mc:AlternateContent>
    </w:r>
    <w:r w:rsidRPr="006B46E5">
      <w:rPr>
        <w:rFonts w:asciiTheme="majorHAnsi" w:hAnsiTheme="majorHAnsi"/>
        <w:b/>
        <w:noProof/>
        <w:sz w:val="32"/>
        <w:szCs w:val="32"/>
      </w:rPr>
      <w:drawing>
        <wp:anchor distT="0" distB="0" distL="114300" distR="114300" simplePos="0" relativeHeight="251658240" behindDoc="1" locked="0" layoutInCell="1" allowOverlap="1" wp14:anchorId="31993785" wp14:editId="5DF3B6CA">
          <wp:simplePos x="0" y="0"/>
          <wp:positionH relativeFrom="column">
            <wp:posOffset>1085850</wp:posOffset>
          </wp:positionH>
          <wp:positionV relativeFrom="paragraph">
            <wp:posOffset>-634365</wp:posOffset>
          </wp:positionV>
          <wp:extent cx="932180" cy="8451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T-Logo_CMYK.Spac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180" cy="8451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9pt;height:10.65pt" o:bullet="t">
        <v:imagedata r:id="rId1" o:title="WICT-Logobullet"/>
      </v:shape>
    </w:pict>
  </w:numPicBullet>
  <w:abstractNum w:abstractNumId="0" w15:restartNumberingAfterBreak="0">
    <w:nsid w:val="34124D34"/>
    <w:multiLevelType w:val="hybridMultilevel"/>
    <w:tmpl w:val="6E06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02272"/>
    <w:multiLevelType w:val="hybridMultilevel"/>
    <w:tmpl w:val="62D02428"/>
    <w:lvl w:ilvl="0" w:tplc="8208F6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E5"/>
    <w:rsid w:val="0000125B"/>
    <w:rsid w:val="000107C6"/>
    <w:rsid w:val="000229CD"/>
    <w:rsid w:val="00023136"/>
    <w:rsid w:val="0003053B"/>
    <w:rsid w:val="000511EA"/>
    <w:rsid w:val="00065C56"/>
    <w:rsid w:val="0007744C"/>
    <w:rsid w:val="00082314"/>
    <w:rsid w:val="000D2FE5"/>
    <w:rsid w:val="000E1939"/>
    <w:rsid w:val="000F4288"/>
    <w:rsid w:val="000F55D3"/>
    <w:rsid w:val="001A4088"/>
    <w:rsid w:val="001C29E3"/>
    <w:rsid w:val="001D7301"/>
    <w:rsid w:val="001E6AA5"/>
    <w:rsid w:val="001F253A"/>
    <w:rsid w:val="00201870"/>
    <w:rsid w:val="00224FA1"/>
    <w:rsid w:val="00243D1D"/>
    <w:rsid w:val="00255F09"/>
    <w:rsid w:val="00283553"/>
    <w:rsid w:val="002917C6"/>
    <w:rsid w:val="002C2C96"/>
    <w:rsid w:val="002E3182"/>
    <w:rsid w:val="00304D96"/>
    <w:rsid w:val="00305EA5"/>
    <w:rsid w:val="00316273"/>
    <w:rsid w:val="00316CA8"/>
    <w:rsid w:val="00352461"/>
    <w:rsid w:val="00374E0B"/>
    <w:rsid w:val="003A2445"/>
    <w:rsid w:val="003D543C"/>
    <w:rsid w:val="003F25AA"/>
    <w:rsid w:val="004123DF"/>
    <w:rsid w:val="00414FBA"/>
    <w:rsid w:val="004421AD"/>
    <w:rsid w:val="004434BB"/>
    <w:rsid w:val="0048380C"/>
    <w:rsid w:val="004909ED"/>
    <w:rsid w:val="00496A5E"/>
    <w:rsid w:val="004B71FA"/>
    <w:rsid w:val="004F25A1"/>
    <w:rsid w:val="005038FD"/>
    <w:rsid w:val="00503C2B"/>
    <w:rsid w:val="00507FC1"/>
    <w:rsid w:val="00516339"/>
    <w:rsid w:val="00525652"/>
    <w:rsid w:val="0052727A"/>
    <w:rsid w:val="00546D60"/>
    <w:rsid w:val="0055167D"/>
    <w:rsid w:val="00554372"/>
    <w:rsid w:val="00575B82"/>
    <w:rsid w:val="00575E15"/>
    <w:rsid w:val="005844EA"/>
    <w:rsid w:val="00590B1A"/>
    <w:rsid w:val="005A345B"/>
    <w:rsid w:val="005C7C10"/>
    <w:rsid w:val="005F540D"/>
    <w:rsid w:val="005F70F3"/>
    <w:rsid w:val="00605F61"/>
    <w:rsid w:val="00636A07"/>
    <w:rsid w:val="00644378"/>
    <w:rsid w:val="0068215D"/>
    <w:rsid w:val="00697626"/>
    <w:rsid w:val="006B46E5"/>
    <w:rsid w:val="006D06F4"/>
    <w:rsid w:val="006E2238"/>
    <w:rsid w:val="006E5C6B"/>
    <w:rsid w:val="006E7872"/>
    <w:rsid w:val="00703689"/>
    <w:rsid w:val="00730F2C"/>
    <w:rsid w:val="00743081"/>
    <w:rsid w:val="00787E36"/>
    <w:rsid w:val="007B088D"/>
    <w:rsid w:val="007B4DCA"/>
    <w:rsid w:val="007B5490"/>
    <w:rsid w:val="008205C8"/>
    <w:rsid w:val="00830573"/>
    <w:rsid w:val="00856A08"/>
    <w:rsid w:val="00857298"/>
    <w:rsid w:val="00894B07"/>
    <w:rsid w:val="008B6408"/>
    <w:rsid w:val="008B6703"/>
    <w:rsid w:val="008B7A3C"/>
    <w:rsid w:val="008C7E44"/>
    <w:rsid w:val="008D0FF6"/>
    <w:rsid w:val="008D45E1"/>
    <w:rsid w:val="008D4F4F"/>
    <w:rsid w:val="008D5465"/>
    <w:rsid w:val="008E64D7"/>
    <w:rsid w:val="008F5922"/>
    <w:rsid w:val="008F7CF3"/>
    <w:rsid w:val="00922F51"/>
    <w:rsid w:val="00924DF7"/>
    <w:rsid w:val="009303D7"/>
    <w:rsid w:val="00945526"/>
    <w:rsid w:val="00955523"/>
    <w:rsid w:val="00966157"/>
    <w:rsid w:val="009C4B69"/>
    <w:rsid w:val="009C547D"/>
    <w:rsid w:val="009D6D98"/>
    <w:rsid w:val="009F20CC"/>
    <w:rsid w:val="00A125E3"/>
    <w:rsid w:val="00A1548A"/>
    <w:rsid w:val="00A74A07"/>
    <w:rsid w:val="00A907B2"/>
    <w:rsid w:val="00AA3A24"/>
    <w:rsid w:val="00AE0895"/>
    <w:rsid w:val="00B05263"/>
    <w:rsid w:val="00B23481"/>
    <w:rsid w:val="00B36FC3"/>
    <w:rsid w:val="00B40519"/>
    <w:rsid w:val="00B44B16"/>
    <w:rsid w:val="00B5042A"/>
    <w:rsid w:val="00B54CC4"/>
    <w:rsid w:val="00B84937"/>
    <w:rsid w:val="00B92310"/>
    <w:rsid w:val="00BC5F45"/>
    <w:rsid w:val="00BE561F"/>
    <w:rsid w:val="00BE63CB"/>
    <w:rsid w:val="00C11FE2"/>
    <w:rsid w:val="00C161BC"/>
    <w:rsid w:val="00C22523"/>
    <w:rsid w:val="00C36F9B"/>
    <w:rsid w:val="00C4417E"/>
    <w:rsid w:val="00C645F2"/>
    <w:rsid w:val="00C77C1B"/>
    <w:rsid w:val="00C956BF"/>
    <w:rsid w:val="00C95F76"/>
    <w:rsid w:val="00C96D29"/>
    <w:rsid w:val="00CD1CEA"/>
    <w:rsid w:val="00CD7874"/>
    <w:rsid w:val="00D31254"/>
    <w:rsid w:val="00D5064A"/>
    <w:rsid w:val="00D53B00"/>
    <w:rsid w:val="00D636DD"/>
    <w:rsid w:val="00D823FC"/>
    <w:rsid w:val="00DB557B"/>
    <w:rsid w:val="00DD6A66"/>
    <w:rsid w:val="00E02A24"/>
    <w:rsid w:val="00E44FBB"/>
    <w:rsid w:val="00E46756"/>
    <w:rsid w:val="00E609D6"/>
    <w:rsid w:val="00E65133"/>
    <w:rsid w:val="00E67805"/>
    <w:rsid w:val="00E86F89"/>
    <w:rsid w:val="00EE36C8"/>
    <w:rsid w:val="00EE6B3B"/>
    <w:rsid w:val="00EE732D"/>
    <w:rsid w:val="00EF242D"/>
    <w:rsid w:val="00EF50C9"/>
    <w:rsid w:val="00EF6875"/>
    <w:rsid w:val="00F22A59"/>
    <w:rsid w:val="00F35FC6"/>
    <w:rsid w:val="00F455D2"/>
    <w:rsid w:val="00F57DAD"/>
    <w:rsid w:val="00F64B7E"/>
    <w:rsid w:val="00F670DB"/>
    <w:rsid w:val="00F777FB"/>
    <w:rsid w:val="00F86D6A"/>
    <w:rsid w:val="00F91FDF"/>
    <w:rsid w:val="00F96F43"/>
    <w:rsid w:val="00FA716E"/>
    <w:rsid w:val="00FE56D5"/>
    <w:rsid w:val="00FF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AF749-6D0C-4EC7-8D0F-35A3A2DB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D5"/>
    <w:pPr>
      <w:spacing w:after="0" w:line="240" w:lineRule="auto"/>
    </w:pPr>
    <w:rPr>
      <w:rFonts w:ascii="Calibri" w:hAnsi="Calibri" w:cs="Calibri"/>
    </w:rPr>
  </w:style>
  <w:style w:type="paragraph" w:styleId="Heading1">
    <w:name w:val="heading 1"/>
    <w:basedOn w:val="Normal"/>
    <w:next w:val="Normal"/>
    <w:link w:val="Heading1Char"/>
    <w:uiPriority w:val="9"/>
    <w:qFormat/>
    <w:rsid w:val="008572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729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7298"/>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7298"/>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7298"/>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7298"/>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7298"/>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7298"/>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57298"/>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2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72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72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72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572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572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72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729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5729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7298"/>
    <w:rPr>
      <w:b/>
      <w:bCs/>
      <w:color w:val="4F81BD" w:themeColor="accent1"/>
      <w:sz w:val="18"/>
      <w:szCs w:val="18"/>
    </w:rPr>
  </w:style>
  <w:style w:type="paragraph" w:styleId="Title">
    <w:name w:val="Title"/>
    <w:basedOn w:val="Normal"/>
    <w:next w:val="Normal"/>
    <w:link w:val="TitleChar"/>
    <w:uiPriority w:val="10"/>
    <w:qFormat/>
    <w:rsid w:val="008572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729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7298"/>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729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57298"/>
    <w:rPr>
      <w:b/>
      <w:bCs/>
    </w:rPr>
  </w:style>
  <w:style w:type="character" w:styleId="Emphasis">
    <w:name w:val="Emphasis"/>
    <w:basedOn w:val="DefaultParagraphFont"/>
    <w:uiPriority w:val="20"/>
    <w:qFormat/>
    <w:rsid w:val="00857298"/>
    <w:rPr>
      <w:i/>
      <w:iCs/>
    </w:rPr>
  </w:style>
  <w:style w:type="paragraph" w:styleId="NoSpacing">
    <w:name w:val="No Spacing"/>
    <w:uiPriority w:val="1"/>
    <w:qFormat/>
    <w:rsid w:val="00857298"/>
    <w:pPr>
      <w:spacing w:after="0" w:line="240" w:lineRule="auto"/>
    </w:pPr>
  </w:style>
  <w:style w:type="paragraph" w:styleId="ListParagraph">
    <w:name w:val="List Paragraph"/>
    <w:basedOn w:val="Normal"/>
    <w:uiPriority w:val="34"/>
    <w:qFormat/>
    <w:rsid w:val="00857298"/>
    <w:pPr>
      <w:spacing w:after="200" w:line="276" w:lineRule="auto"/>
      <w:ind w:left="720"/>
      <w:contextualSpacing/>
    </w:pPr>
    <w:rPr>
      <w:rFonts w:asciiTheme="minorHAnsi" w:hAnsiTheme="minorHAnsi" w:cstheme="minorBidi"/>
    </w:rPr>
  </w:style>
  <w:style w:type="paragraph" w:styleId="Quote">
    <w:name w:val="Quote"/>
    <w:basedOn w:val="Normal"/>
    <w:next w:val="Normal"/>
    <w:link w:val="QuoteChar"/>
    <w:uiPriority w:val="29"/>
    <w:qFormat/>
    <w:rsid w:val="00857298"/>
    <w:pPr>
      <w:spacing w:after="200" w:line="276" w:lineRule="auto"/>
    </w:pPr>
    <w:rPr>
      <w:rFonts w:asciiTheme="minorHAnsi" w:hAnsiTheme="minorHAnsi" w:cstheme="minorBidi"/>
      <w:i/>
      <w:iCs/>
      <w:color w:val="000000" w:themeColor="text1"/>
    </w:rPr>
  </w:style>
  <w:style w:type="character" w:customStyle="1" w:styleId="QuoteChar">
    <w:name w:val="Quote Char"/>
    <w:basedOn w:val="DefaultParagraphFont"/>
    <w:link w:val="Quote"/>
    <w:uiPriority w:val="29"/>
    <w:rsid w:val="00857298"/>
    <w:rPr>
      <w:i/>
      <w:iCs/>
      <w:color w:val="000000" w:themeColor="text1"/>
    </w:rPr>
  </w:style>
  <w:style w:type="paragraph" w:styleId="IntenseQuote">
    <w:name w:val="Intense Quote"/>
    <w:basedOn w:val="Normal"/>
    <w:next w:val="Normal"/>
    <w:link w:val="IntenseQuoteChar"/>
    <w:uiPriority w:val="30"/>
    <w:qFormat/>
    <w:rsid w:val="00857298"/>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857298"/>
    <w:rPr>
      <w:b/>
      <w:bCs/>
      <w:i/>
      <w:iCs/>
      <w:color w:val="4F81BD" w:themeColor="accent1"/>
    </w:rPr>
  </w:style>
  <w:style w:type="character" w:styleId="SubtleEmphasis">
    <w:name w:val="Subtle Emphasis"/>
    <w:basedOn w:val="DefaultParagraphFont"/>
    <w:uiPriority w:val="19"/>
    <w:qFormat/>
    <w:rsid w:val="00857298"/>
    <w:rPr>
      <w:i/>
      <w:iCs/>
      <w:color w:val="808080" w:themeColor="text1" w:themeTint="7F"/>
    </w:rPr>
  </w:style>
  <w:style w:type="character" w:styleId="IntenseEmphasis">
    <w:name w:val="Intense Emphasis"/>
    <w:basedOn w:val="DefaultParagraphFont"/>
    <w:uiPriority w:val="21"/>
    <w:qFormat/>
    <w:rsid w:val="00857298"/>
    <w:rPr>
      <w:b/>
      <w:bCs/>
      <w:i/>
      <w:iCs/>
      <w:color w:val="4F81BD" w:themeColor="accent1"/>
    </w:rPr>
  </w:style>
  <w:style w:type="character" w:styleId="SubtleReference">
    <w:name w:val="Subtle Reference"/>
    <w:basedOn w:val="DefaultParagraphFont"/>
    <w:uiPriority w:val="31"/>
    <w:qFormat/>
    <w:rsid w:val="00857298"/>
    <w:rPr>
      <w:smallCaps/>
      <w:color w:val="C0504D" w:themeColor="accent2"/>
      <w:u w:val="single"/>
    </w:rPr>
  </w:style>
  <w:style w:type="character" w:styleId="IntenseReference">
    <w:name w:val="Intense Reference"/>
    <w:basedOn w:val="DefaultParagraphFont"/>
    <w:uiPriority w:val="32"/>
    <w:qFormat/>
    <w:rsid w:val="00857298"/>
    <w:rPr>
      <w:b/>
      <w:bCs/>
      <w:smallCaps/>
      <w:color w:val="C0504D" w:themeColor="accent2"/>
      <w:spacing w:val="5"/>
      <w:u w:val="single"/>
    </w:rPr>
  </w:style>
  <w:style w:type="character" w:styleId="BookTitle">
    <w:name w:val="Book Title"/>
    <w:basedOn w:val="DefaultParagraphFont"/>
    <w:uiPriority w:val="33"/>
    <w:qFormat/>
    <w:rsid w:val="00857298"/>
    <w:rPr>
      <w:b/>
      <w:bCs/>
      <w:smallCaps/>
      <w:spacing w:val="5"/>
    </w:rPr>
  </w:style>
  <w:style w:type="paragraph" w:styleId="TOCHeading">
    <w:name w:val="TOC Heading"/>
    <w:basedOn w:val="Heading1"/>
    <w:next w:val="Normal"/>
    <w:uiPriority w:val="39"/>
    <w:semiHidden/>
    <w:unhideWhenUsed/>
    <w:qFormat/>
    <w:rsid w:val="00857298"/>
    <w:pPr>
      <w:outlineLvl w:val="9"/>
    </w:pPr>
  </w:style>
  <w:style w:type="paragraph" w:styleId="Header">
    <w:name w:val="header"/>
    <w:basedOn w:val="Normal"/>
    <w:link w:val="HeaderChar"/>
    <w:uiPriority w:val="99"/>
    <w:unhideWhenUsed/>
    <w:rsid w:val="006B46E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B46E5"/>
  </w:style>
  <w:style w:type="paragraph" w:styleId="Footer">
    <w:name w:val="footer"/>
    <w:basedOn w:val="Normal"/>
    <w:link w:val="FooterChar"/>
    <w:uiPriority w:val="99"/>
    <w:unhideWhenUsed/>
    <w:rsid w:val="006B46E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B46E5"/>
  </w:style>
  <w:style w:type="paragraph" w:styleId="BalloonText">
    <w:name w:val="Balloon Text"/>
    <w:basedOn w:val="Normal"/>
    <w:link w:val="BalloonTextChar"/>
    <w:uiPriority w:val="99"/>
    <w:semiHidden/>
    <w:unhideWhenUsed/>
    <w:rsid w:val="006B46E5"/>
    <w:rPr>
      <w:rFonts w:ascii="Tahoma" w:hAnsi="Tahoma" w:cs="Tahoma"/>
      <w:sz w:val="16"/>
      <w:szCs w:val="16"/>
    </w:rPr>
  </w:style>
  <w:style w:type="character" w:customStyle="1" w:styleId="BalloonTextChar">
    <w:name w:val="Balloon Text Char"/>
    <w:basedOn w:val="DefaultParagraphFont"/>
    <w:link w:val="BalloonText"/>
    <w:uiPriority w:val="99"/>
    <w:semiHidden/>
    <w:rsid w:val="006B46E5"/>
    <w:rPr>
      <w:rFonts w:ascii="Tahoma" w:hAnsi="Tahoma" w:cs="Tahoma"/>
      <w:sz w:val="16"/>
      <w:szCs w:val="16"/>
    </w:rPr>
  </w:style>
  <w:style w:type="table" w:styleId="TableGrid">
    <w:name w:val="Table Grid"/>
    <w:basedOn w:val="TableNormal"/>
    <w:uiPriority w:val="59"/>
    <w:rsid w:val="006B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618">
      <w:bodyDiv w:val="1"/>
      <w:marLeft w:val="0"/>
      <w:marRight w:val="0"/>
      <w:marTop w:val="0"/>
      <w:marBottom w:val="0"/>
      <w:divBdr>
        <w:top w:val="none" w:sz="0" w:space="0" w:color="auto"/>
        <w:left w:val="none" w:sz="0" w:space="0" w:color="auto"/>
        <w:bottom w:val="none" w:sz="0" w:space="0" w:color="auto"/>
        <w:right w:val="none" w:sz="0" w:space="0" w:color="auto"/>
      </w:divBdr>
    </w:div>
    <w:div w:id="1553420071">
      <w:bodyDiv w:val="1"/>
      <w:marLeft w:val="0"/>
      <w:marRight w:val="0"/>
      <w:marTop w:val="0"/>
      <w:marBottom w:val="0"/>
      <w:divBdr>
        <w:top w:val="none" w:sz="0" w:space="0" w:color="auto"/>
        <w:left w:val="none" w:sz="0" w:space="0" w:color="auto"/>
        <w:bottom w:val="none" w:sz="0" w:space="0" w:color="auto"/>
        <w:right w:val="none" w:sz="0" w:space="0" w:color="auto"/>
      </w:divBdr>
    </w:div>
    <w:div w:id="15723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ct.org/about/touchstones/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pters@wic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59F0A87E2A3D49883DF8CA81A3CED5" ma:contentTypeVersion="1" ma:contentTypeDescription="Create a new document." ma:contentTypeScope="" ma:versionID="cbbb02dffb7ce370428895e8bb07b7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B4DB-A7E2-46C0-81C9-DC86FB322092}">
  <ds:schemaRefs>
    <ds:schemaRef ds:uri="http://schemas.microsoft.com/sharepoint/v3/contenttype/forms"/>
  </ds:schemaRefs>
</ds:datastoreItem>
</file>

<file path=customXml/itemProps2.xml><?xml version="1.0" encoding="utf-8"?>
<ds:datastoreItem xmlns:ds="http://schemas.openxmlformats.org/officeDocument/2006/customXml" ds:itemID="{E914F02A-DEC2-4D96-86C0-8F5EF496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774D5-75DB-40F4-89FD-ABF46466813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20238C-6394-4DC4-828B-3DC09726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Pugliese</dc:creator>
  <cp:lastModifiedBy>Pierce, Joni</cp:lastModifiedBy>
  <cp:revision>5</cp:revision>
  <cp:lastPrinted>2011-04-07T13:16:00Z</cp:lastPrinted>
  <dcterms:created xsi:type="dcterms:W3CDTF">2015-09-30T23:55:00Z</dcterms:created>
  <dcterms:modified xsi:type="dcterms:W3CDTF">2015-10-01T00:07:00Z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0x0101006459F0A87E2A3D49883DF8CA81A3CED5</vt:lpwstr>
  </property>
</Properties>
</file>