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625B7" w14:textId="77777777" w:rsidR="001073EA" w:rsidRPr="00921334" w:rsidRDefault="00C900BE" w:rsidP="005D2D66">
      <w:pPr>
        <w:pBdr>
          <w:bottom w:val="single" w:sz="12" w:space="1" w:color="auto"/>
        </w:pBdr>
        <w:rPr>
          <w:rFonts w:ascii="Arial" w:hAnsi="Arial" w:cs="Arial"/>
          <w:b/>
          <w:bCs/>
          <w:i/>
          <w:iCs/>
        </w:rPr>
      </w:pPr>
      <w:r w:rsidRPr="00921334">
        <w:rPr>
          <w:rFonts w:asciiTheme="minorHAnsi" w:hAnsiTheme="minorHAnsi"/>
          <w:noProof/>
          <w:sz w:val="22"/>
          <w:szCs w:val="22"/>
        </w:rPr>
        <w:drawing>
          <wp:anchor distT="0" distB="0" distL="114300" distR="114300" simplePos="0" relativeHeight="251665408" behindDoc="0" locked="0" layoutInCell="1" allowOverlap="1" wp14:anchorId="42653EBC" wp14:editId="41248D2F">
            <wp:simplePos x="0" y="0"/>
            <wp:positionH relativeFrom="margin">
              <wp:posOffset>5365750</wp:posOffset>
            </wp:positionH>
            <wp:positionV relativeFrom="margin">
              <wp:posOffset>-229786</wp:posOffset>
            </wp:positionV>
            <wp:extent cx="802005" cy="897255"/>
            <wp:effectExtent l="0" t="0" r="0" b="0"/>
            <wp:wrapSquare wrapText="bothSides"/>
            <wp:docPr id="2" name="Picture 2" descr="cid:ii_ij36gufp0_15218446194454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j36gufp0_15218446194454d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2005" cy="897255"/>
                    </a:xfrm>
                    <a:prstGeom prst="rect">
                      <a:avLst/>
                    </a:prstGeom>
                    <a:noFill/>
                    <a:ln>
                      <a:noFill/>
                    </a:ln>
                  </pic:spPr>
                </pic:pic>
              </a:graphicData>
            </a:graphic>
          </wp:anchor>
        </w:drawing>
      </w:r>
    </w:p>
    <w:p w14:paraId="7F71A841" w14:textId="77777777" w:rsidR="001073EA" w:rsidRPr="00921334" w:rsidRDefault="001073EA" w:rsidP="005D2D66">
      <w:pPr>
        <w:pBdr>
          <w:bottom w:val="single" w:sz="12" w:space="1" w:color="auto"/>
        </w:pBdr>
        <w:rPr>
          <w:rFonts w:ascii="Arial" w:hAnsi="Arial" w:cs="Arial"/>
          <w:b/>
          <w:bCs/>
          <w:i/>
          <w:iCs/>
        </w:rPr>
      </w:pPr>
    </w:p>
    <w:p w14:paraId="4650D075" w14:textId="77777777" w:rsidR="001073EA" w:rsidRPr="00921334" w:rsidRDefault="001073EA" w:rsidP="005D2D66">
      <w:pPr>
        <w:pBdr>
          <w:bottom w:val="single" w:sz="12" w:space="1" w:color="auto"/>
        </w:pBdr>
        <w:rPr>
          <w:rFonts w:ascii="Arial" w:hAnsi="Arial" w:cs="Arial"/>
          <w:b/>
          <w:bCs/>
          <w:i/>
          <w:iCs/>
        </w:rPr>
      </w:pPr>
    </w:p>
    <w:p w14:paraId="2559E24F" w14:textId="77777777" w:rsidR="00C900BE" w:rsidRPr="00921334" w:rsidRDefault="00C900BE" w:rsidP="005D2D66">
      <w:pPr>
        <w:pBdr>
          <w:bottom w:val="single" w:sz="12" w:space="1" w:color="auto"/>
        </w:pBdr>
        <w:rPr>
          <w:rFonts w:asciiTheme="minorHAnsi" w:hAnsiTheme="minorHAnsi" w:cs="Arial"/>
          <w:b/>
          <w:bCs/>
          <w:i/>
          <w:iCs/>
          <w:sz w:val="22"/>
          <w:szCs w:val="22"/>
        </w:rPr>
      </w:pPr>
    </w:p>
    <w:p w14:paraId="044BC752" w14:textId="77777777" w:rsidR="005A0C40" w:rsidRPr="00921334" w:rsidRDefault="005A0C40" w:rsidP="005D2D66">
      <w:pPr>
        <w:pBdr>
          <w:bottom w:val="single" w:sz="12" w:space="1" w:color="auto"/>
        </w:pBdr>
        <w:rPr>
          <w:rFonts w:asciiTheme="minorHAnsi" w:hAnsiTheme="minorHAnsi" w:cs="Arial"/>
          <w:b/>
          <w:bCs/>
          <w:i/>
          <w:iCs/>
          <w:sz w:val="22"/>
          <w:szCs w:val="22"/>
        </w:rPr>
      </w:pPr>
      <w:r w:rsidRPr="00921334">
        <w:rPr>
          <w:rFonts w:asciiTheme="minorHAnsi" w:hAnsiTheme="minorHAnsi" w:cs="Arial"/>
          <w:b/>
          <w:bCs/>
          <w:i/>
          <w:iCs/>
          <w:sz w:val="22"/>
          <w:szCs w:val="22"/>
        </w:rPr>
        <w:t>201</w:t>
      </w:r>
      <w:r w:rsidR="00DF4213">
        <w:rPr>
          <w:rFonts w:asciiTheme="minorHAnsi" w:hAnsiTheme="minorHAnsi" w:cs="Arial"/>
          <w:b/>
          <w:bCs/>
          <w:i/>
          <w:iCs/>
          <w:sz w:val="22"/>
          <w:szCs w:val="22"/>
        </w:rPr>
        <w:t>7</w:t>
      </w:r>
      <w:r w:rsidRPr="00921334">
        <w:rPr>
          <w:rFonts w:asciiTheme="minorHAnsi" w:hAnsiTheme="minorHAnsi" w:cs="Arial"/>
          <w:b/>
          <w:bCs/>
          <w:i/>
          <w:iCs/>
          <w:sz w:val="22"/>
          <w:szCs w:val="22"/>
        </w:rPr>
        <w:t xml:space="preserve"> WICT </w:t>
      </w:r>
      <w:r w:rsidR="001073EA" w:rsidRPr="00921334">
        <w:rPr>
          <w:rFonts w:asciiTheme="minorHAnsi" w:hAnsiTheme="minorHAnsi" w:cs="Arial"/>
          <w:b/>
          <w:bCs/>
          <w:i/>
          <w:iCs/>
          <w:sz w:val="22"/>
          <w:szCs w:val="22"/>
        </w:rPr>
        <w:t>Pacific Northwest</w:t>
      </w:r>
      <w:r w:rsidRPr="00921334">
        <w:rPr>
          <w:rFonts w:asciiTheme="minorHAnsi" w:hAnsiTheme="minorHAnsi" w:cs="Arial"/>
          <w:b/>
          <w:bCs/>
          <w:i/>
          <w:iCs/>
          <w:sz w:val="22"/>
          <w:szCs w:val="22"/>
        </w:rPr>
        <w:t xml:space="preserve"> Membership </w:t>
      </w:r>
      <w:r w:rsidR="0062167B" w:rsidRPr="00921334">
        <w:rPr>
          <w:rFonts w:asciiTheme="minorHAnsi" w:hAnsiTheme="minorHAnsi" w:cs="Arial"/>
          <w:b/>
          <w:bCs/>
          <w:i/>
          <w:iCs/>
          <w:sz w:val="22"/>
          <w:szCs w:val="22"/>
        </w:rPr>
        <w:t>Plan</w:t>
      </w:r>
      <w:r w:rsidRPr="00921334">
        <w:rPr>
          <w:rFonts w:asciiTheme="minorHAnsi" w:hAnsiTheme="minorHAnsi" w:cs="Arial"/>
          <w:b/>
          <w:bCs/>
          <w:i/>
          <w:iCs/>
          <w:sz w:val="22"/>
          <w:szCs w:val="22"/>
        </w:rPr>
        <w:t xml:space="preserve">   </w:t>
      </w:r>
      <w:r w:rsidRPr="00921334">
        <w:rPr>
          <w:rFonts w:asciiTheme="minorHAnsi" w:hAnsiTheme="minorHAnsi" w:cs="Arial"/>
          <w:b/>
          <w:bCs/>
          <w:i/>
          <w:iCs/>
          <w:sz w:val="22"/>
          <w:szCs w:val="22"/>
        </w:rPr>
        <w:tab/>
      </w:r>
      <w:r w:rsidRPr="00921334">
        <w:rPr>
          <w:rFonts w:asciiTheme="minorHAnsi" w:hAnsiTheme="minorHAnsi" w:cs="Arial"/>
          <w:b/>
          <w:bCs/>
          <w:i/>
          <w:iCs/>
          <w:sz w:val="22"/>
          <w:szCs w:val="22"/>
        </w:rPr>
        <w:tab/>
      </w:r>
      <w:r w:rsidRPr="00921334">
        <w:rPr>
          <w:rFonts w:asciiTheme="minorHAnsi" w:hAnsiTheme="minorHAnsi" w:cs="Arial"/>
          <w:b/>
          <w:bCs/>
          <w:i/>
          <w:iCs/>
          <w:sz w:val="22"/>
          <w:szCs w:val="22"/>
        </w:rPr>
        <w:tab/>
      </w:r>
      <w:r w:rsidRPr="00921334">
        <w:rPr>
          <w:rFonts w:asciiTheme="minorHAnsi" w:hAnsiTheme="minorHAnsi" w:cs="Arial"/>
          <w:b/>
          <w:bCs/>
          <w:i/>
          <w:iCs/>
          <w:sz w:val="22"/>
          <w:szCs w:val="22"/>
        </w:rPr>
        <w:tab/>
      </w:r>
      <w:r w:rsidRPr="00921334">
        <w:rPr>
          <w:rFonts w:asciiTheme="minorHAnsi" w:hAnsiTheme="minorHAnsi" w:cs="Arial"/>
          <w:b/>
          <w:bCs/>
          <w:i/>
          <w:iCs/>
          <w:sz w:val="22"/>
          <w:szCs w:val="22"/>
        </w:rPr>
        <w:tab/>
        <w:t xml:space="preserve">                                                   </w:t>
      </w:r>
    </w:p>
    <w:p w14:paraId="6A2A475D" w14:textId="77777777" w:rsidR="005A0C40" w:rsidRPr="00921334" w:rsidRDefault="005A0C40" w:rsidP="00122C42">
      <w:pPr>
        <w:jc w:val="both"/>
        <w:rPr>
          <w:rFonts w:asciiTheme="minorHAnsi" w:hAnsiTheme="minorHAnsi" w:cs="Arial"/>
          <w:sz w:val="22"/>
          <w:szCs w:val="22"/>
        </w:rPr>
      </w:pPr>
    </w:p>
    <w:p w14:paraId="7300ABED" w14:textId="77777777" w:rsidR="00A27957" w:rsidRPr="00921334" w:rsidRDefault="0062167B" w:rsidP="0026744B">
      <w:pPr>
        <w:rPr>
          <w:rFonts w:asciiTheme="minorHAnsi" w:hAnsiTheme="minorHAnsi" w:cs="Arial"/>
          <w:b/>
          <w:sz w:val="22"/>
          <w:szCs w:val="22"/>
          <w:u w:val="single"/>
        </w:rPr>
      </w:pPr>
      <w:r w:rsidRPr="00921334">
        <w:rPr>
          <w:rFonts w:asciiTheme="minorHAnsi" w:hAnsiTheme="minorHAnsi" w:cs="Arial"/>
          <w:b/>
          <w:sz w:val="22"/>
          <w:szCs w:val="22"/>
          <w:u w:val="single"/>
        </w:rPr>
        <w:t>201</w:t>
      </w:r>
      <w:r w:rsidR="00DF4213">
        <w:rPr>
          <w:rFonts w:asciiTheme="minorHAnsi" w:hAnsiTheme="minorHAnsi" w:cs="Arial"/>
          <w:b/>
          <w:sz w:val="22"/>
          <w:szCs w:val="22"/>
          <w:u w:val="single"/>
        </w:rPr>
        <w:t>7</w:t>
      </w:r>
      <w:r w:rsidR="00A27957" w:rsidRPr="00921334">
        <w:rPr>
          <w:rFonts w:asciiTheme="minorHAnsi" w:hAnsiTheme="minorHAnsi" w:cs="Arial"/>
          <w:b/>
          <w:sz w:val="22"/>
          <w:szCs w:val="22"/>
          <w:u w:val="single"/>
        </w:rPr>
        <w:t xml:space="preserve"> Membership Objectives</w:t>
      </w:r>
    </w:p>
    <w:p w14:paraId="7BD08793" w14:textId="77777777" w:rsidR="001073EA" w:rsidRPr="00921334" w:rsidRDefault="001073EA" w:rsidP="001073EA">
      <w:pPr>
        <w:jc w:val="both"/>
        <w:rPr>
          <w:rFonts w:asciiTheme="minorHAnsi" w:hAnsiTheme="minorHAnsi"/>
          <w:sz w:val="22"/>
          <w:szCs w:val="22"/>
        </w:rPr>
      </w:pPr>
      <w:r w:rsidRPr="00921334">
        <w:rPr>
          <w:rFonts w:asciiTheme="minorHAnsi" w:hAnsiTheme="minorHAnsi"/>
          <w:sz w:val="22"/>
          <w:szCs w:val="22"/>
        </w:rPr>
        <w:t>The Pacific Northwest Chapter is committed to effectively marketing and presenting the WICT membership opportunity to current members for purposes of renewal as well as to non-members to increase membership. The Chapter objective is to retain and grow membership through creative strategies targeted toward individuals as well as companies and organizations with eligible current and potential members.</w:t>
      </w:r>
    </w:p>
    <w:p w14:paraId="09EE0293" w14:textId="77777777" w:rsidR="0052555C" w:rsidRPr="00921334" w:rsidRDefault="0052555C" w:rsidP="0052555C">
      <w:pPr>
        <w:pStyle w:val="ListParagraph"/>
        <w:rPr>
          <w:rFonts w:asciiTheme="minorHAnsi" w:hAnsiTheme="minorHAnsi" w:cs="Arial"/>
          <w:sz w:val="22"/>
          <w:szCs w:val="22"/>
        </w:rPr>
      </w:pPr>
    </w:p>
    <w:p w14:paraId="0AE571BC" w14:textId="77777777" w:rsidR="0026744B" w:rsidRPr="00921334" w:rsidRDefault="0026744B" w:rsidP="00122C42">
      <w:pPr>
        <w:rPr>
          <w:rFonts w:asciiTheme="minorHAnsi" w:hAnsiTheme="minorHAnsi" w:cs="Arial"/>
          <w:b/>
          <w:bCs/>
          <w:sz w:val="22"/>
          <w:szCs w:val="22"/>
          <w:u w:val="single"/>
        </w:rPr>
      </w:pPr>
    </w:p>
    <w:p w14:paraId="1F48F2D8" w14:textId="77777777" w:rsidR="005A0C40" w:rsidRPr="00921334" w:rsidRDefault="005A0C40" w:rsidP="00122C42">
      <w:pPr>
        <w:rPr>
          <w:rFonts w:asciiTheme="minorHAnsi" w:hAnsiTheme="minorHAnsi" w:cs="Arial"/>
          <w:b/>
          <w:bCs/>
          <w:sz w:val="22"/>
          <w:szCs w:val="22"/>
          <w:u w:val="single"/>
        </w:rPr>
      </w:pPr>
      <w:r w:rsidRPr="00921334">
        <w:rPr>
          <w:rFonts w:asciiTheme="minorHAnsi" w:hAnsiTheme="minorHAnsi" w:cs="Arial"/>
          <w:b/>
          <w:bCs/>
          <w:sz w:val="22"/>
          <w:szCs w:val="22"/>
          <w:u w:val="single"/>
        </w:rPr>
        <w:t>Retention</w:t>
      </w:r>
      <w:r w:rsidR="0052555C" w:rsidRPr="00921334">
        <w:rPr>
          <w:rFonts w:asciiTheme="minorHAnsi" w:hAnsiTheme="minorHAnsi" w:cs="Arial"/>
          <w:b/>
          <w:bCs/>
          <w:sz w:val="22"/>
          <w:szCs w:val="22"/>
          <w:u w:val="single"/>
        </w:rPr>
        <w:t xml:space="preserve"> </w:t>
      </w:r>
      <w:r w:rsidR="00E665B5" w:rsidRPr="00921334">
        <w:rPr>
          <w:rFonts w:asciiTheme="minorHAnsi" w:hAnsiTheme="minorHAnsi" w:cs="Arial"/>
          <w:b/>
          <w:bCs/>
          <w:sz w:val="22"/>
          <w:szCs w:val="22"/>
          <w:u w:val="single"/>
        </w:rPr>
        <w:t xml:space="preserve">(Renewals) </w:t>
      </w:r>
      <w:r w:rsidR="0052555C" w:rsidRPr="00921334">
        <w:rPr>
          <w:rFonts w:asciiTheme="minorHAnsi" w:hAnsiTheme="minorHAnsi" w:cs="Arial"/>
          <w:b/>
          <w:bCs/>
          <w:sz w:val="22"/>
          <w:szCs w:val="22"/>
          <w:u w:val="single"/>
        </w:rPr>
        <w:t>Strategies</w:t>
      </w:r>
      <w:r w:rsidRPr="00921334">
        <w:rPr>
          <w:rFonts w:asciiTheme="minorHAnsi" w:hAnsiTheme="minorHAnsi" w:cs="Arial"/>
          <w:b/>
          <w:bCs/>
          <w:sz w:val="22"/>
          <w:szCs w:val="22"/>
          <w:u w:val="single"/>
        </w:rPr>
        <w:t xml:space="preserve"> </w:t>
      </w:r>
    </w:p>
    <w:p w14:paraId="4C990F20" w14:textId="77777777" w:rsidR="001B4238" w:rsidRPr="00571B05" w:rsidRDefault="001B4238" w:rsidP="001B4238">
      <w:pPr>
        <w:numPr>
          <w:ilvl w:val="0"/>
          <w:numId w:val="5"/>
        </w:numPr>
        <w:jc w:val="both"/>
        <w:rPr>
          <w:rFonts w:asciiTheme="minorHAnsi" w:hAnsiTheme="minorHAnsi" w:cs="Arial"/>
          <w:sz w:val="22"/>
          <w:szCs w:val="22"/>
        </w:rPr>
      </w:pPr>
      <w:r w:rsidRPr="00921334">
        <w:rPr>
          <w:rFonts w:asciiTheme="minorHAnsi" w:hAnsiTheme="minorHAnsi" w:cs="Arial"/>
          <w:sz w:val="22"/>
          <w:szCs w:val="22"/>
        </w:rPr>
        <w:t>Take an a</w:t>
      </w:r>
      <w:r w:rsidR="00A07743" w:rsidRPr="00921334">
        <w:rPr>
          <w:rFonts w:asciiTheme="minorHAnsi" w:hAnsiTheme="minorHAnsi" w:cs="Arial"/>
          <w:sz w:val="22"/>
          <w:szCs w:val="22"/>
        </w:rPr>
        <w:t>ssertive</w:t>
      </w:r>
      <w:r w:rsidRPr="00921334">
        <w:rPr>
          <w:rFonts w:asciiTheme="minorHAnsi" w:hAnsiTheme="minorHAnsi" w:cs="Arial"/>
          <w:sz w:val="22"/>
          <w:szCs w:val="22"/>
        </w:rPr>
        <w:t xml:space="preserve"> approach</w:t>
      </w:r>
      <w:r w:rsidR="00A07743" w:rsidRPr="00921334">
        <w:rPr>
          <w:rFonts w:asciiTheme="minorHAnsi" w:hAnsiTheme="minorHAnsi" w:cs="Arial"/>
          <w:sz w:val="22"/>
          <w:szCs w:val="22"/>
        </w:rPr>
        <w:t>,</w:t>
      </w:r>
      <w:r w:rsidRPr="00921334">
        <w:rPr>
          <w:rFonts w:asciiTheme="minorHAnsi" w:hAnsiTheme="minorHAnsi" w:cs="Arial"/>
          <w:sz w:val="22"/>
          <w:szCs w:val="22"/>
        </w:rPr>
        <w:t xml:space="preserve"> using generic emails, personalized emails, and phone calls to contact everyone on the non-renewal list to either get everyone renewed or find out why it is that </w:t>
      </w:r>
      <w:r w:rsidRPr="00571B05">
        <w:rPr>
          <w:rFonts w:asciiTheme="minorHAnsi" w:hAnsiTheme="minorHAnsi" w:cs="Arial"/>
          <w:sz w:val="22"/>
          <w:szCs w:val="22"/>
        </w:rPr>
        <w:t>someone is choosing not to renew.</w:t>
      </w:r>
    </w:p>
    <w:p w14:paraId="26E6237B" w14:textId="77777777" w:rsidR="001B4238" w:rsidRPr="00571B05" w:rsidRDefault="001B4238" w:rsidP="001B4238">
      <w:pPr>
        <w:pStyle w:val="ListParagraph"/>
        <w:numPr>
          <w:ilvl w:val="1"/>
          <w:numId w:val="5"/>
        </w:numPr>
        <w:rPr>
          <w:rFonts w:asciiTheme="minorHAnsi" w:hAnsiTheme="minorHAnsi" w:cs="Arial"/>
          <w:sz w:val="22"/>
          <w:szCs w:val="22"/>
        </w:rPr>
      </w:pPr>
      <w:r w:rsidRPr="00571B05">
        <w:rPr>
          <w:rFonts w:asciiTheme="minorHAnsi" w:hAnsiTheme="minorHAnsi" w:cs="Arial"/>
          <w:sz w:val="22"/>
          <w:szCs w:val="22"/>
        </w:rPr>
        <w:t xml:space="preserve">It’s time to renew – posted in </w:t>
      </w:r>
      <w:r w:rsidR="00A07743" w:rsidRPr="00571B05">
        <w:rPr>
          <w:rFonts w:asciiTheme="minorHAnsi" w:hAnsiTheme="minorHAnsi" w:cs="Arial"/>
          <w:sz w:val="22"/>
          <w:szCs w:val="22"/>
        </w:rPr>
        <w:t>February newsletter</w:t>
      </w:r>
    </w:p>
    <w:p w14:paraId="65EBEBE4" w14:textId="77777777" w:rsidR="001B4238" w:rsidRPr="00571B05" w:rsidRDefault="001B4238" w:rsidP="001B4238">
      <w:pPr>
        <w:pStyle w:val="ListParagraph"/>
        <w:numPr>
          <w:ilvl w:val="1"/>
          <w:numId w:val="5"/>
        </w:numPr>
        <w:rPr>
          <w:rFonts w:asciiTheme="minorHAnsi" w:hAnsiTheme="minorHAnsi" w:cs="Arial"/>
          <w:sz w:val="22"/>
          <w:szCs w:val="22"/>
        </w:rPr>
      </w:pPr>
      <w:r w:rsidRPr="00571B05">
        <w:rPr>
          <w:rFonts w:asciiTheme="minorHAnsi" w:hAnsiTheme="minorHAnsi" w:cs="Arial"/>
          <w:sz w:val="22"/>
          <w:szCs w:val="22"/>
        </w:rPr>
        <w:t xml:space="preserve">Generic email notification to all non-renewals </w:t>
      </w:r>
      <w:r w:rsidR="00E665B5" w:rsidRPr="00571B05">
        <w:rPr>
          <w:rFonts w:asciiTheme="minorHAnsi" w:hAnsiTheme="minorHAnsi" w:cs="Arial"/>
          <w:sz w:val="22"/>
          <w:szCs w:val="22"/>
        </w:rPr>
        <w:t>–</w:t>
      </w:r>
      <w:r w:rsidRPr="00571B05">
        <w:rPr>
          <w:rFonts w:asciiTheme="minorHAnsi" w:hAnsiTheme="minorHAnsi" w:cs="Arial"/>
          <w:sz w:val="22"/>
          <w:szCs w:val="22"/>
        </w:rPr>
        <w:t xml:space="preserve"> </w:t>
      </w:r>
      <w:r w:rsidR="00E665B5" w:rsidRPr="00571B05">
        <w:rPr>
          <w:rFonts w:asciiTheme="minorHAnsi" w:hAnsiTheme="minorHAnsi" w:cs="Arial"/>
          <w:sz w:val="22"/>
          <w:szCs w:val="22"/>
        </w:rPr>
        <w:t>first half of February</w:t>
      </w:r>
    </w:p>
    <w:p w14:paraId="26C56B3D" w14:textId="77777777" w:rsidR="00E665B5" w:rsidRPr="00571B05" w:rsidRDefault="00E665B5" w:rsidP="001B4238">
      <w:pPr>
        <w:pStyle w:val="ListParagraph"/>
        <w:numPr>
          <w:ilvl w:val="1"/>
          <w:numId w:val="5"/>
        </w:numPr>
        <w:rPr>
          <w:rFonts w:asciiTheme="minorHAnsi" w:hAnsiTheme="minorHAnsi" w:cs="Arial"/>
          <w:sz w:val="22"/>
          <w:szCs w:val="22"/>
        </w:rPr>
      </w:pPr>
      <w:r w:rsidRPr="00571B05">
        <w:rPr>
          <w:rFonts w:asciiTheme="minorHAnsi" w:hAnsiTheme="minorHAnsi" w:cs="Arial"/>
          <w:sz w:val="22"/>
          <w:szCs w:val="22"/>
        </w:rPr>
        <w:t>Personalized email notification to all non-renewals – second half of February</w:t>
      </w:r>
    </w:p>
    <w:p w14:paraId="7EAFBBBA" w14:textId="77777777" w:rsidR="00E665B5" w:rsidRPr="00571B05" w:rsidRDefault="00E665B5" w:rsidP="001A3AFB">
      <w:pPr>
        <w:pStyle w:val="ListParagraph"/>
        <w:numPr>
          <w:ilvl w:val="1"/>
          <w:numId w:val="5"/>
        </w:numPr>
        <w:rPr>
          <w:rFonts w:asciiTheme="minorHAnsi" w:hAnsiTheme="minorHAnsi" w:cs="Arial"/>
          <w:sz w:val="22"/>
          <w:szCs w:val="22"/>
        </w:rPr>
      </w:pPr>
      <w:r w:rsidRPr="00571B05">
        <w:rPr>
          <w:rFonts w:asciiTheme="minorHAnsi" w:hAnsiTheme="minorHAnsi" w:cs="Arial"/>
          <w:sz w:val="22"/>
          <w:szCs w:val="22"/>
        </w:rPr>
        <w:t>Personal contact by board member for renewals – first week of March</w:t>
      </w:r>
    </w:p>
    <w:p w14:paraId="36C1D418" w14:textId="77777777" w:rsidR="001A3AFB" w:rsidRPr="00571B05" w:rsidRDefault="001A3AFB" w:rsidP="001A3AFB">
      <w:pPr>
        <w:numPr>
          <w:ilvl w:val="0"/>
          <w:numId w:val="5"/>
        </w:numPr>
        <w:jc w:val="both"/>
        <w:rPr>
          <w:rFonts w:asciiTheme="minorHAnsi" w:hAnsiTheme="minorHAnsi" w:cs="Arial"/>
          <w:sz w:val="22"/>
          <w:szCs w:val="22"/>
        </w:rPr>
      </w:pPr>
      <w:r w:rsidRPr="00571B05">
        <w:rPr>
          <w:rFonts w:asciiTheme="minorHAnsi" w:hAnsiTheme="minorHAnsi" w:cs="Arial"/>
          <w:sz w:val="22"/>
          <w:szCs w:val="22"/>
        </w:rPr>
        <w:t>Work with WICT National to clean up current non-renewal list to make sure all contacts that have left the industry are no longer on the list.</w:t>
      </w:r>
    </w:p>
    <w:p w14:paraId="44F26A92" w14:textId="77777777" w:rsidR="001B4238" w:rsidRPr="00571B05" w:rsidRDefault="001B4238" w:rsidP="001B4238">
      <w:pPr>
        <w:pStyle w:val="ListParagraph"/>
        <w:numPr>
          <w:ilvl w:val="0"/>
          <w:numId w:val="5"/>
        </w:numPr>
        <w:rPr>
          <w:rFonts w:asciiTheme="minorHAnsi" w:hAnsiTheme="minorHAnsi" w:cs="Arial"/>
          <w:sz w:val="22"/>
          <w:szCs w:val="22"/>
        </w:rPr>
      </w:pPr>
      <w:r w:rsidRPr="00571B05">
        <w:rPr>
          <w:rFonts w:asciiTheme="minorHAnsi" w:hAnsiTheme="minorHAnsi" w:cs="Aparajita"/>
          <w:sz w:val="22"/>
          <w:szCs w:val="22"/>
        </w:rPr>
        <w:t>Contact WICT National for a list of prospective members (non renewals from previous 5 years)</w:t>
      </w:r>
    </w:p>
    <w:p w14:paraId="22EF3251" w14:textId="77777777" w:rsidR="001073EA" w:rsidRPr="00571B05" w:rsidRDefault="001073EA" w:rsidP="001A3AFB">
      <w:pPr>
        <w:pStyle w:val="ListParagraph"/>
        <w:rPr>
          <w:rFonts w:asciiTheme="minorHAnsi" w:hAnsiTheme="minorHAnsi" w:cs="Arial"/>
          <w:sz w:val="22"/>
          <w:szCs w:val="22"/>
        </w:rPr>
      </w:pPr>
    </w:p>
    <w:p w14:paraId="4D6A07A5" w14:textId="77777777" w:rsidR="00E665B5" w:rsidRPr="00571B05" w:rsidRDefault="00E10081" w:rsidP="00E665B5">
      <w:pPr>
        <w:rPr>
          <w:rFonts w:asciiTheme="minorHAnsi" w:hAnsiTheme="minorHAnsi" w:cs="Arial"/>
          <w:b/>
          <w:bCs/>
          <w:sz w:val="22"/>
          <w:szCs w:val="22"/>
          <w:u w:val="single"/>
        </w:rPr>
      </w:pPr>
      <w:r w:rsidRPr="00571B05">
        <w:rPr>
          <w:rFonts w:asciiTheme="minorHAnsi" w:hAnsiTheme="minorHAnsi" w:cs="Arial"/>
          <w:b/>
          <w:bCs/>
          <w:sz w:val="22"/>
          <w:szCs w:val="22"/>
          <w:u w:val="single"/>
        </w:rPr>
        <w:t>Recruitment (N</w:t>
      </w:r>
      <w:r w:rsidR="00E665B5" w:rsidRPr="00571B05">
        <w:rPr>
          <w:rFonts w:asciiTheme="minorHAnsi" w:hAnsiTheme="minorHAnsi" w:cs="Arial"/>
          <w:b/>
          <w:bCs/>
          <w:sz w:val="22"/>
          <w:szCs w:val="22"/>
          <w:u w:val="single"/>
        </w:rPr>
        <w:t>ew) Tactics</w:t>
      </w:r>
    </w:p>
    <w:p w14:paraId="77B423F3" w14:textId="77777777" w:rsidR="00E665B5" w:rsidRPr="00571B05" w:rsidRDefault="00E665B5" w:rsidP="00E665B5">
      <w:pPr>
        <w:numPr>
          <w:ilvl w:val="0"/>
          <w:numId w:val="12"/>
        </w:numPr>
        <w:jc w:val="both"/>
        <w:rPr>
          <w:rFonts w:asciiTheme="minorHAnsi" w:hAnsiTheme="minorHAnsi" w:cs="Arial"/>
          <w:sz w:val="22"/>
          <w:szCs w:val="22"/>
        </w:rPr>
      </w:pPr>
      <w:r w:rsidRPr="00571B05">
        <w:rPr>
          <w:rFonts w:asciiTheme="minorHAnsi" w:hAnsiTheme="minorHAnsi" w:cs="Arial"/>
          <w:sz w:val="22"/>
          <w:szCs w:val="22"/>
        </w:rPr>
        <w:t>Work with existing member base to build target prospect list by end of March focused on the below opportunities:</w:t>
      </w:r>
    </w:p>
    <w:p w14:paraId="54D40767" w14:textId="719512A7" w:rsidR="00E665B5" w:rsidRPr="00571B05" w:rsidRDefault="00E665B5" w:rsidP="00E665B5">
      <w:pPr>
        <w:numPr>
          <w:ilvl w:val="1"/>
          <w:numId w:val="13"/>
        </w:numPr>
        <w:jc w:val="both"/>
        <w:rPr>
          <w:rFonts w:asciiTheme="minorHAnsi" w:hAnsiTheme="minorHAnsi" w:cs="Arial"/>
          <w:sz w:val="22"/>
          <w:szCs w:val="22"/>
        </w:rPr>
      </w:pPr>
      <w:r w:rsidRPr="00571B05">
        <w:rPr>
          <w:rFonts w:asciiTheme="minorHAnsi" w:hAnsiTheme="minorHAnsi" w:cs="Arial"/>
          <w:sz w:val="22"/>
          <w:szCs w:val="22"/>
        </w:rPr>
        <w:t>Attract new membership from the operator side such as Comcast</w:t>
      </w:r>
      <w:r w:rsidR="001A3AFB" w:rsidRPr="00571B05">
        <w:rPr>
          <w:rFonts w:asciiTheme="minorHAnsi" w:hAnsiTheme="minorHAnsi" w:cs="Arial"/>
          <w:sz w:val="22"/>
          <w:szCs w:val="22"/>
        </w:rPr>
        <w:t xml:space="preserve">, </w:t>
      </w:r>
      <w:r w:rsidR="00571B05" w:rsidRPr="00571B05">
        <w:rPr>
          <w:rFonts w:asciiTheme="minorHAnsi" w:hAnsiTheme="minorHAnsi" w:cs="Arial"/>
          <w:sz w:val="22"/>
          <w:szCs w:val="22"/>
        </w:rPr>
        <w:t xml:space="preserve">and </w:t>
      </w:r>
      <w:r w:rsidR="001A3AFB" w:rsidRPr="00571B05">
        <w:rPr>
          <w:rFonts w:asciiTheme="minorHAnsi" w:hAnsiTheme="minorHAnsi" w:cs="Arial"/>
          <w:sz w:val="22"/>
          <w:szCs w:val="22"/>
        </w:rPr>
        <w:t>Charter</w:t>
      </w:r>
      <w:r w:rsidR="00571B05" w:rsidRPr="00571B05">
        <w:rPr>
          <w:rFonts w:asciiTheme="minorHAnsi" w:hAnsiTheme="minorHAnsi"/>
          <w:sz w:val="22"/>
          <w:szCs w:val="22"/>
        </w:rPr>
        <w:t>.</w:t>
      </w:r>
    </w:p>
    <w:p w14:paraId="652CEA6F" w14:textId="643B385F" w:rsidR="00E665B5" w:rsidRPr="00571B05" w:rsidRDefault="00E665B5" w:rsidP="00E665B5">
      <w:pPr>
        <w:numPr>
          <w:ilvl w:val="1"/>
          <w:numId w:val="13"/>
        </w:numPr>
        <w:jc w:val="both"/>
        <w:rPr>
          <w:rFonts w:asciiTheme="minorHAnsi" w:hAnsiTheme="minorHAnsi" w:cs="Arial"/>
          <w:sz w:val="22"/>
          <w:szCs w:val="22"/>
        </w:rPr>
      </w:pPr>
      <w:r w:rsidRPr="00571B05">
        <w:rPr>
          <w:rFonts w:asciiTheme="minorHAnsi" w:hAnsiTheme="minorHAnsi" w:cs="Arial"/>
          <w:sz w:val="22"/>
          <w:szCs w:val="22"/>
        </w:rPr>
        <w:t xml:space="preserve">Target smaller </w:t>
      </w:r>
      <w:r w:rsidR="001E07AF" w:rsidRPr="00571B05">
        <w:rPr>
          <w:rFonts w:asciiTheme="minorHAnsi" w:hAnsiTheme="minorHAnsi" w:cs="Arial"/>
          <w:sz w:val="22"/>
          <w:szCs w:val="22"/>
        </w:rPr>
        <w:t>telecommunication</w:t>
      </w:r>
      <w:r w:rsidRPr="00571B05">
        <w:rPr>
          <w:rFonts w:asciiTheme="minorHAnsi" w:hAnsiTheme="minorHAnsi" w:cs="Arial"/>
          <w:sz w:val="22"/>
          <w:szCs w:val="22"/>
        </w:rPr>
        <w:t xml:space="preserve"> companies like Rainier Cable, Wave</w:t>
      </w:r>
      <w:r w:rsidR="00571B05" w:rsidRPr="00571B05">
        <w:rPr>
          <w:rFonts w:asciiTheme="minorHAnsi" w:hAnsiTheme="minorHAnsi" w:cs="Arial"/>
          <w:sz w:val="22"/>
          <w:szCs w:val="22"/>
        </w:rPr>
        <w:t xml:space="preserve"> Broadband</w:t>
      </w:r>
      <w:r w:rsidRPr="00571B05">
        <w:rPr>
          <w:rFonts w:asciiTheme="minorHAnsi" w:hAnsiTheme="minorHAnsi" w:cs="Arial"/>
          <w:sz w:val="22"/>
          <w:szCs w:val="22"/>
        </w:rPr>
        <w:t xml:space="preserve">, Fairpoint, Integra Networks, </w:t>
      </w:r>
      <w:r w:rsidR="001E07AF" w:rsidRPr="00571B05">
        <w:rPr>
          <w:rFonts w:asciiTheme="minorHAnsi" w:hAnsiTheme="minorHAnsi" w:cs="Arial"/>
          <w:sz w:val="22"/>
          <w:szCs w:val="22"/>
        </w:rPr>
        <w:t>Inc.</w:t>
      </w:r>
    </w:p>
    <w:p w14:paraId="072A935F" w14:textId="28E08DDA" w:rsidR="00E665B5" w:rsidRPr="00571B05" w:rsidRDefault="00E665B5" w:rsidP="00E665B5">
      <w:pPr>
        <w:numPr>
          <w:ilvl w:val="1"/>
          <w:numId w:val="13"/>
        </w:numPr>
        <w:jc w:val="both"/>
        <w:rPr>
          <w:rFonts w:asciiTheme="minorHAnsi" w:hAnsiTheme="minorHAnsi" w:cs="Arial"/>
          <w:sz w:val="22"/>
          <w:szCs w:val="22"/>
        </w:rPr>
      </w:pPr>
      <w:r w:rsidRPr="00571B05">
        <w:rPr>
          <w:rFonts w:asciiTheme="minorHAnsi" w:hAnsiTheme="minorHAnsi" w:cs="Arial"/>
          <w:sz w:val="22"/>
          <w:szCs w:val="22"/>
        </w:rPr>
        <w:t xml:space="preserve">Recruit programmers (Discovery, HBO, MTV, Univision), technology vendors, and </w:t>
      </w:r>
      <w:r w:rsidR="00571B05" w:rsidRPr="00571B05">
        <w:rPr>
          <w:rFonts w:asciiTheme="minorHAnsi" w:hAnsiTheme="minorHAnsi" w:cs="Arial"/>
          <w:sz w:val="22"/>
          <w:szCs w:val="22"/>
        </w:rPr>
        <w:t>N</w:t>
      </w:r>
      <w:r w:rsidRPr="00571B05">
        <w:rPr>
          <w:rFonts w:asciiTheme="minorHAnsi" w:hAnsiTheme="minorHAnsi" w:cs="Arial"/>
          <w:sz w:val="22"/>
          <w:szCs w:val="22"/>
        </w:rPr>
        <w:t xml:space="preserve">CTA members. </w:t>
      </w:r>
    </w:p>
    <w:p w14:paraId="07645E56" w14:textId="77777777" w:rsidR="00E665B5" w:rsidRPr="00921334" w:rsidRDefault="00E665B5" w:rsidP="00E665B5">
      <w:pPr>
        <w:numPr>
          <w:ilvl w:val="1"/>
          <w:numId w:val="13"/>
        </w:numPr>
        <w:jc w:val="both"/>
        <w:rPr>
          <w:rFonts w:asciiTheme="minorHAnsi" w:hAnsiTheme="minorHAnsi" w:cs="Arial"/>
          <w:sz w:val="22"/>
          <w:szCs w:val="22"/>
        </w:rPr>
      </w:pPr>
      <w:r w:rsidRPr="00921334">
        <w:rPr>
          <w:rFonts w:asciiTheme="minorHAnsi" w:hAnsiTheme="minorHAnsi" w:cs="Arial"/>
          <w:sz w:val="22"/>
          <w:szCs w:val="22"/>
        </w:rPr>
        <w:t>Target colleges to introduce students to the benefits of WICT membership.</w:t>
      </w:r>
    </w:p>
    <w:p w14:paraId="3083ACE9" w14:textId="77777777" w:rsidR="00E665B5" w:rsidRPr="00921334" w:rsidRDefault="00E665B5" w:rsidP="00E665B5">
      <w:pPr>
        <w:numPr>
          <w:ilvl w:val="1"/>
          <w:numId w:val="13"/>
        </w:numPr>
        <w:jc w:val="both"/>
        <w:rPr>
          <w:rFonts w:asciiTheme="minorHAnsi" w:hAnsiTheme="minorHAnsi" w:cs="Arial"/>
          <w:sz w:val="22"/>
          <w:szCs w:val="22"/>
        </w:rPr>
      </w:pPr>
      <w:r w:rsidRPr="00921334">
        <w:rPr>
          <w:rFonts w:asciiTheme="minorHAnsi" w:hAnsiTheme="minorHAnsi" w:cs="Arial"/>
          <w:sz w:val="22"/>
          <w:szCs w:val="22"/>
        </w:rPr>
        <w:t>Target “supplier/support” companies that provide services to cable companies (promotional item vendors, print vendors, etc</w:t>
      </w:r>
      <w:r w:rsidR="00A07743" w:rsidRPr="00921334">
        <w:rPr>
          <w:rFonts w:asciiTheme="minorHAnsi" w:hAnsiTheme="minorHAnsi" w:cs="Arial"/>
          <w:sz w:val="22"/>
          <w:szCs w:val="22"/>
        </w:rPr>
        <w:t>.</w:t>
      </w:r>
      <w:r w:rsidRPr="00921334">
        <w:rPr>
          <w:rFonts w:asciiTheme="minorHAnsi" w:hAnsiTheme="minorHAnsi" w:cs="Arial"/>
          <w:sz w:val="22"/>
          <w:szCs w:val="22"/>
        </w:rPr>
        <w:t>)</w:t>
      </w:r>
    </w:p>
    <w:p w14:paraId="468D2BCE" w14:textId="77777777" w:rsidR="00E665B5" w:rsidRPr="00AC1BED" w:rsidRDefault="00E665B5" w:rsidP="00E665B5">
      <w:pPr>
        <w:pStyle w:val="ListParagraph"/>
        <w:numPr>
          <w:ilvl w:val="0"/>
          <w:numId w:val="6"/>
        </w:numPr>
        <w:rPr>
          <w:rFonts w:asciiTheme="minorHAnsi" w:hAnsiTheme="minorHAnsi" w:cs="Arial"/>
          <w:sz w:val="22"/>
          <w:szCs w:val="22"/>
        </w:rPr>
      </w:pPr>
      <w:r w:rsidRPr="00921334">
        <w:rPr>
          <w:rFonts w:asciiTheme="minorHAnsi" w:hAnsiTheme="minorHAnsi" w:cs="Arial"/>
          <w:sz w:val="22"/>
          <w:szCs w:val="22"/>
        </w:rPr>
        <w:t xml:space="preserve">Leverage lists from WICT National of companies with low participation to identify potential new outlets for membership </w:t>
      </w:r>
      <w:r w:rsidRPr="00AC1BED">
        <w:rPr>
          <w:rFonts w:asciiTheme="minorHAnsi" w:hAnsiTheme="minorHAnsi" w:cs="Arial"/>
          <w:sz w:val="22"/>
          <w:szCs w:val="22"/>
        </w:rPr>
        <w:t>within our Chapter footprint.</w:t>
      </w:r>
    </w:p>
    <w:p w14:paraId="30D64A6A" w14:textId="77777777" w:rsidR="00AC1BED" w:rsidRPr="00AC1BED" w:rsidRDefault="00AC1BED" w:rsidP="00AC1BED">
      <w:pPr>
        <w:pStyle w:val="ListParagraph"/>
        <w:numPr>
          <w:ilvl w:val="0"/>
          <w:numId w:val="6"/>
        </w:numPr>
        <w:rPr>
          <w:rFonts w:ascii="Calibri" w:hAnsi="Calibri"/>
          <w:sz w:val="22"/>
          <w:szCs w:val="22"/>
        </w:rPr>
      </w:pPr>
      <w:r w:rsidRPr="00AC1BED">
        <w:rPr>
          <w:rFonts w:ascii="Calibri" w:hAnsi="Calibri"/>
          <w:sz w:val="22"/>
          <w:szCs w:val="22"/>
        </w:rPr>
        <w:t>2017 Board Goal: Add 5 new Non-MSO/Programming (Law, PR, Microsoft etc.)</w:t>
      </w:r>
    </w:p>
    <w:p w14:paraId="27F19069" w14:textId="77777777" w:rsidR="001F32D8" w:rsidRPr="00571B05" w:rsidRDefault="001F32D8" w:rsidP="001F32D8">
      <w:pPr>
        <w:numPr>
          <w:ilvl w:val="0"/>
          <w:numId w:val="6"/>
        </w:numPr>
        <w:jc w:val="both"/>
        <w:rPr>
          <w:rFonts w:asciiTheme="minorHAnsi" w:hAnsiTheme="minorHAnsi"/>
          <w:sz w:val="22"/>
          <w:szCs w:val="22"/>
        </w:rPr>
      </w:pPr>
      <w:r w:rsidRPr="00AC1BED">
        <w:rPr>
          <w:rFonts w:asciiTheme="minorHAnsi" w:hAnsiTheme="minorHAnsi" w:cs="Arial"/>
          <w:sz w:val="22"/>
          <w:szCs w:val="22"/>
        </w:rPr>
        <w:t xml:space="preserve">Quarterly Refer-a-Friend email </w:t>
      </w:r>
      <w:r w:rsidRPr="00921334">
        <w:rPr>
          <w:rFonts w:asciiTheme="minorHAnsi" w:hAnsiTheme="minorHAnsi" w:cs="Arial"/>
          <w:sz w:val="22"/>
          <w:szCs w:val="22"/>
        </w:rPr>
        <w:t xml:space="preserve">blasts to current </w:t>
      </w:r>
      <w:r w:rsidRPr="00571B05">
        <w:rPr>
          <w:rFonts w:asciiTheme="minorHAnsi" w:hAnsiTheme="minorHAnsi" w:cs="Arial"/>
          <w:sz w:val="22"/>
          <w:szCs w:val="22"/>
        </w:rPr>
        <w:t>members with a prize giveaway.</w:t>
      </w:r>
    </w:p>
    <w:p w14:paraId="793DE60E" w14:textId="77777777" w:rsidR="001E07AF" w:rsidRPr="00921334" w:rsidRDefault="001E07AF" w:rsidP="001E07AF">
      <w:pPr>
        <w:numPr>
          <w:ilvl w:val="0"/>
          <w:numId w:val="6"/>
        </w:numPr>
        <w:jc w:val="both"/>
        <w:rPr>
          <w:rFonts w:asciiTheme="minorHAnsi" w:hAnsiTheme="minorHAnsi"/>
          <w:sz w:val="22"/>
          <w:szCs w:val="22"/>
        </w:rPr>
      </w:pPr>
      <w:r w:rsidRPr="00921334">
        <w:rPr>
          <w:rFonts w:asciiTheme="minorHAnsi" w:hAnsiTheme="minorHAnsi"/>
          <w:sz w:val="22"/>
          <w:szCs w:val="22"/>
        </w:rPr>
        <w:t>Use prospecting lists, including registration data for events and programs, to mine and identify non-members for membership.</w:t>
      </w:r>
    </w:p>
    <w:p w14:paraId="56AFA617" w14:textId="77777777" w:rsidR="001A3AFB" w:rsidRPr="00921334" w:rsidRDefault="001E07AF" w:rsidP="001A3AFB">
      <w:pPr>
        <w:numPr>
          <w:ilvl w:val="0"/>
          <w:numId w:val="6"/>
        </w:numPr>
        <w:jc w:val="both"/>
        <w:rPr>
          <w:rFonts w:asciiTheme="minorHAnsi" w:hAnsiTheme="minorHAnsi"/>
          <w:sz w:val="22"/>
          <w:szCs w:val="22"/>
        </w:rPr>
      </w:pPr>
      <w:r w:rsidRPr="00921334">
        <w:rPr>
          <w:rFonts w:asciiTheme="minorHAnsi" w:hAnsiTheme="minorHAnsi"/>
          <w:sz w:val="22"/>
          <w:szCs w:val="22"/>
        </w:rPr>
        <w:t>Use every Chapter event and activity as an opportunity to encourage on-site new member sign-ups.</w:t>
      </w:r>
    </w:p>
    <w:p w14:paraId="2B8395B3" w14:textId="77777777" w:rsidR="00C97B7D" w:rsidRPr="00921334" w:rsidRDefault="00C97B7D" w:rsidP="001A3AFB">
      <w:pPr>
        <w:numPr>
          <w:ilvl w:val="1"/>
          <w:numId w:val="6"/>
        </w:numPr>
        <w:jc w:val="both"/>
        <w:rPr>
          <w:rFonts w:asciiTheme="minorHAnsi" w:hAnsiTheme="minorHAnsi"/>
          <w:sz w:val="22"/>
          <w:szCs w:val="22"/>
        </w:rPr>
      </w:pPr>
      <w:r w:rsidRPr="00921334">
        <w:rPr>
          <w:rFonts w:asciiTheme="minorHAnsi" w:hAnsiTheme="minorHAnsi"/>
          <w:sz w:val="22"/>
          <w:szCs w:val="22"/>
        </w:rPr>
        <w:t>Members will also be encouraged to recruit from their circle of influence including co-workers, contacts in other departments, and contacts with appropriate vendors and industry associates.</w:t>
      </w:r>
    </w:p>
    <w:p w14:paraId="7212C998" w14:textId="77777777" w:rsidR="001F32D8" w:rsidRPr="00921334" w:rsidRDefault="001F32D8" w:rsidP="001F32D8">
      <w:pPr>
        <w:pStyle w:val="ListParagraph"/>
        <w:numPr>
          <w:ilvl w:val="1"/>
          <w:numId w:val="6"/>
        </w:numPr>
        <w:spacing w:line="256" w:lineRule="auto"/>
        <w:rPr>
          <w:rFonts w:asciiTheme="minorHAnsi" w:hAnsiTheme="minorHAnsi" w:cs="Tahoma"/>
          <w:sz w:val="22"/>
          <w:szCs w:val="22"/>
        </w:rPr>
      </w:pPr>
      <w:r w:rsidRPr="00921334">
        <w:rPr>
          <w:rFonts w:asciiTheme="minorHAnsi" w:hAnsiTheme="minorHAnsi" w:cs="Tahoma"/>
          <w:sz w:val="22"/>
          <w:szCs w:val="22"/>
        </w:rPr>
        <w:t>Offer an incentive for members to bring a non-member to an event and have them sign up to become a member.</w:t>
      </w:r>
    </w:p>
    <w:p w14:paraId="55CCB6B1" w14:textId="77777777" w:rsidR="001F32D8" w:rsidRPr="00921334" w:rsidRDefault="001F32D8" w:rsidP="00C900BE">
      <w:pPr>
        <w:ind w:left="1440"/>
        <w:jc w:val="both"/>
        <w:rPr>
          <w:rFonts w:asciiTheme="minorHAnsi" w:hAnsiTheme="minorHAnsi"/>
          <w:sz w:val="22"/>
          <w:szCs w:val="22"/>
        </w:rPr>
      </w:pPr>
    </w:p>
    <w:p w14:paraId="2989827D" w14:textId="77777777" w:rsidR="001073EA" w:rsidRPr="00921334" w:rsidRDefault="001073EA" w:rsidP="001073EA">
      <w:pPr>
        <w:rPr>
          <w:rFonts w:asciiTheme="minorHAnsi" w:hAnsiTheme="minorHAnsi" w:cs="Arial"/>
          <w:sz w:val="22"/>
          <w:szCs w:val="22"/>
        </w:rPr>
      </w:pPr>
    </w:p>
    <w:p w14:paraId="1B5FB540" w14:textId="77777777" w:rsidR="001F32D8" w:rsidRPr="00921334" w:rsidRDefault="001F32D8" w:rsidP="001073EA">
      <w:pPr>
        <w:rPr>
          <w:rFonts w:asciiTheme="minorHAnsi" w:hAnsiTheme="minorHAnsi" w:cs="Arial"/>
          <w:b/>
          <w:sz w:val="22"/>
          <w:szCs w:val="22"/>
          <w:u w:val="single"/>
        </w:rPr>
      </w:pPr>
    </w:p>
    <w:p w14:paraId="41B928CC" w14:textId="77777777" w:rsidR="001B4238" w:rsidRPr="00921334" w:rsidRDefault="001E07AF" w:rsidP="00122C42">
      <w:pPr>
        <w:rPr>
          <w:rFonts w:asciiTheme="minorHAnsi" w:hAnsiTheme="minorHAnsi" w:cs="Arial"/>
          <w:b/>
          <w:bCs/>
          <w:sz w:val="22"/>
          <w:szCs w:val="22"/>
          <w:u w:val="single"/>
        </w:rPr>
      </w:pPr>
      <w:r w:rsidRPr="00921334">
        <w:rPr>
          <w:rFonts w:asciiTheme="minorHAnsi" w:hAnsiTheme="minorHAnsi" w:cs="Arial"/>
          <w:b/>
          <w:bCs/>
          <w:sz w:val="22"/>
          <w:szCs w:val="22"/>
          <w:u w:val="single"/>
        </w:rPr>
        <w:lastRenderedPageBreak/>
        <w:t>Chapter</w:t>
      </w:r>
      <w:r w:rsidR="001B4238" w:rsidRPr="00921334">
        <w:rPr>
          <w:rFonts w:asciiTheme="minorHAnsi" w:hAnsiTheme="minorHAnsi" w:cs="Arial"/>
          <w:b/>
          <w:bCs/>
          <w:sz w:val="22"/>
          <w:szCs w:val="22"/>
          <w:u w:val="single"/>
        </w:rPr>
        <w:t xml:space="preserve"> Ambassadors</w:t>
      </w:r>
    </w:p>
    <w:p w14:paraId="775EFE10" w14:textId="77777777" w:rsidR="00C97B7D" w:rsidRPr="00921334" w:rsidRDefault="001F32D8" w:rsidP="002B6576">
      <w:pPr>
        <w:pStyle w:val="ListParagraph"/>
        <w:numPr>
          <w:ilvl w:val="0"/>
          <w:numId w:val="6"/>
        </w:numPr>
        <w:jc w:val="both"/>
        <w:rPr>
          <w:rFonts w:asciiTheme="minorHAnsi" w:hAnsiTheme="minorHAnsi" w:cs="Arial"/>
          <w:sz w:val="22"/>
          <w:szCs w:val="22"/>
        </w:rPr>
      </w:pPr>
      <w:r w:rsidRPr="00921334">
        <w:rPr>
          <w:rFonts w:asciiTheme="minorHAnsi" w:hAnsiTheme="minorHAnsi" w:cs="Arial"/>
          <w:sz w:val="22"/>
          <w:szCs w:val="22"/>
        </w:rPr>
        <w:t>By April, identify WICT A</w:t>
      </w:r>
      <w:r w:rsidR="00C97B7D" w:rsidRPr="00921334">
        <w:rPr>
          <w:rFonts w:asciiTheme="minorHAnsi" w:hAnsiTheme="minorHAnsi" w:cs="Arial"/>
          <w:sz w:val="22"/>
          <w:szCs w:val="22"/>
        </w:rPr>
        <w:t xml:space="preserve">mbassadors </w:t>
      </w:r>
      <w:r w:rsidR="00C900BE" w:rsidRPr="00921334">
        <w:rPr>
          <w:rFonts w:asciiTheme="minorHAnsi" w:hAnsiTheme="minorHAnsi" w:cs="Arial"/>
          <w:sz w:val="22"/>
          <w:szCs w:val="22"/>
        </w:rPr>
        <w:t xml:space="preserve">at major companies within the Chapter to introduce prospective members to WICT through newsletters and invitations to events/programs.  </w:t>
      </w:r>
    </w:p>
    <w:p w14:paraId="1245917E" w14:textId="77777777" w:rsidR="001A3AFB" w:rsidRPr="00921334" w:rsidRDefault="001A3AFB" w:rsidP="001E07AF">
      <w:pPr>
        <w:numPr>
          <w:ilvl w:val="0"/>
          <w:numId w:val="6"/>
        </w:numPr>
        <w:jc w:val="both"/>
        <w:rPr>
          <w:rFonts w:asciiTheme="minorHAnsi" w:hAnsiTheme="minorHAnsi" w:cs="Arial"/>
          <w:sz w:val="22"/>
          <w:szCs w:val="22"/>
        </w:rPr>
      </w:pPr>
      <w:r w:rsidRPr="00921334">
        <w:rPr>
          <w:rFonts w:asciiTheme="minorHAnsi" w:hAnsiTheme="minorHAnsi"/>
          <w:sz w:val="22"/>
          <w:szCs w:val="22"/>
        </w:rPr>
        <w:t xml:space="preserve">Each </w:t>
      </w:r>
      <w:r w:rsidR="001F32D8" w:rsidRPr="00921334">
        <w:rPr>
          <w:rFonts w:asciiTheme="minorHAnsi" w:hAnsiTheme="minorHAnsi"/>
          <w:sz w:val="22"/>
          <w:szCs w:val="22"/>
        </w:rPr>
        <w:t>Ambassador</w:t>
      </w:r>
      <w:r w:rsidRPr="00921334">
        <w:rPr>
          <w:rFonts w:asciiTheme="minorHAnsi" w:hAnsiTheme="minorHAnsi"/>
          <w:sz w:val="22"/>
          <w:szCs w:val="22"/>
        </w:rPr>
        <w:t xml:space="preserve"> should connect with their HR departments and ensure that where applicable their HR department is also educating and recruiting new members.</w:t>
      </w:r>
    </w:p>
    <w:p w14:paraId="11EB54FC" w14:textId="77777777" w:rsidR="00C900BE" w:rsidRPr="00921334" w:rsidRDefault="00C900BE" w:rsidP="00C900BE">
      <w:pPr>
        <w:pStyle w:val="ListParagraph"/>
        <w:numPr>
          <w:ilvl w:val="0"/>
          <w:numId w:val="6"/>
        </w:numPr>
        <w:spacing w:line="256" w:lineRule="auto"/>
        <w:rPr>
          <w:rFonts w:asciiTheme="minorHAnsi" w:hAnsiTheme="minorHAnsi" w:cs="Tahoma"/>
          <w:sz w:val="22"/>
          <w:szCs w:val="22"/>
        </w:rPr>
      </w:pPr>
      <w:r w:rsidRPr="00921334">
        <w:rPr>
          <w:rFonts w:asciiTheme="minorHAnsi" w:hAnsiTheme="minorHAnsi" w:cs="Tahoma"/>
          <w:sz w:val="22"/>
          <w:szCs w:val="22"/>
        </w:rPr>
        <w:t xml:space="preserve">Include information about WICT in New Hire and Intern Orientation Packets. </w:t>
      </w:r>
    </w:p>
    <w:p w14:paraId="0C280298" w14:textId="77777777" w:rsidR="001B4238" w:rsidRPr="00AC1BED" w:rsidRDefault="001B4238" w:rsidP="001B4238">
      <w:pPr>
        <w:pStyle w:val="ListParagraph"/>
        <w:numPr>
          <w:ilvl w:val="0"/>
          <w:numId w:val="6"/>
        </w:numPr>
        <w:rPr>
          <w:rFonts w:asciiTheme="minorHAnsi" w:hAnsiTheme="minorHAnsi" w:cs="Arial"/>
          <w:sz w:val="22"/>
          <w:szCs w:val="22"/>
        </w:rPr>
      </w:pPr>
      <w:r w:rsidRPr="00921334">
        <w:rPr>
          <w:rFonts w:asciiTheme="minorHAnsi" w:hAnsiTheme="minorHAnsi" w:cs="Arial"/>
          <w:sz w:val="22"/>
          <w:szCs w:val="22"/>
        </w:rPr>
        <w:t xml:space="preserve">Create WICT Roadshows, utilizing short webinars to show value to perspective members, </w:t>
      </w:r>
      <w:r w:rsidRPr="00AC1BED">
        <w:rPr>
          <w:rFonts w:asciiTheme="minorHAnsi" w:hAnsiTheme="minorHAnsi" w:cs="Arial"/>
          <w:sz w:val="22"/>
          <w:szCs w:val="22"/>
        </w:rPr>
        <w:t xml:space="preserve">especially outside core membership locations. </w:t>
      </w:r>
    </w:p>
    <w:p w14:paraId="75F839C9" w14:textId="77777777" w:rsidR="00AC1BED" w:rsidRPr="00AC1BED" w:rsidRDefault="00AC1BED" w:rsidP="001B4238">
      <w:pPr>
        <w:pStyle w:val="ListParagraph"/>
        <w:numPr>
          <w:ilvl w:val="0"/>
          <w:numId w:val="6"/>
        </w:numPr>
        <w:rPr>
          <w:rFonts w:asciiTheme="minorHAnsi" w:hAnsiTheme="minorHAnsi" w:cs="Arial"/>
          <w:sz w:val="22"/>
          <w:szCs w:val="22"/>
        </w:rPr>
      </w:pPr>
      <w:r w:rsidRPr="00AC1BED">
        <w:rPr>
          <w:rFonts w:asciiTheme="minorHAnsi" w:hAnsiTheme="minorHAnsi"/>
          <w:sz w:val="22"/>
          <w:szCs w:val="22"/>
        </w:rPr>
        <w:t>Board Advisor from Charter to grow Support / Leader engagement now that they are better resourced in our chapt</w:t>
      </w:r>
      <w:bookmarkStart w:id="0" w:name="_GoBack"/>
      <w:bookmarkEnd w:id="0"/>
      <w:r w:rsidRPr="00AC1BED">
        <w:rPr>
          <w:rFonts w:asciiTheme="minorHAnsi" w:hAnsiTheme="minorHAnsi"/>
          <w:sz w:val="22"/>
          <w:szCs w:val="22"/>
        </w:rPr>
        <w:t>er footprint</w:t>
      </w:r>
    </w:p>
    <w:p w14:paraId="4ECDD98B" w14:textId="77777777" w:rsidR="00C900BE" w:rsidRPr="00921334" w:rsidRDefault="00C900BE" w:rsidP="00C900BE">
      <w:pPr>
        <w:rPr>
          <w:rFonts w:asciiTheme="minorHAnsi" w:hAnsiTheme="minorHAnsi" w:cs="Arial"/>
          <w:b/>
          <w:sz w:val="22"/>
          <w:szCs w:val="22"/>
          <w:u w:val="single"/>
        </w:rPr>
      </w:pPr>
    </w:p>
    <w:p w14:paraId="4A1F7759" w14:textId="77777777" w:rsidR="00A07743" w:rsidRPr="00921334" w:rsidRDefault="00C900BE" w:rsidP="00A07743">
      <w:pPr>
        <w:rPr>
          <w:rFonts w:asciiTheme="minorHAnsi" w:hAnsiTheme="minorHAnsi" w:cs="Arial"/>
          <w:b/>
          <w:sz w:val="22"/>
          <w:szCs w:val="22"/>
          <w:u w:val="single"/>
        </w:rPr>
      </w:pPr>
      <w:r w:rsidRPr="00921334">
        <w:rPr>
          <w:rFonts w:asciiTheme="minorHAnsi" w:hAnsiTheme="minorHAnsi" w:cs="Arial"/>
          <w:b/>
          <w:sz w:val="22"/>
          <w:szCs w:val="22"/>
          <w:u w:val="single"/>
        </w:rPr>
        <w:t>Geographical</w:t>
      </w:r>
      <w:r w:rsidR="00A07743" w:rsidRPr="00921334">
        <w:rPr>
          <w:rFonts w:asciiTheme="minorHAnsi" w:hAnsiTheme="minorHAnsi" w:cs="Arial"/>
          <w:b/>
          <w:sz w:val="22"/>
          <w:szCs w:val="22"/>
          <w:u w:val="single"/>
        </w:rPr>
        <w:t xml:space="preserve"> </w:t>
      </w:r>
      <w:r w:rsidRPr="00921334">
        <w:rPr>
          <w:rFonts w:asciiTheme="minorHAnsi" w:hAnsiTheme="minorHAnsi" w:cs="Arial"/>
          <w:b/>
          <w:sz w:val="22"/>
          <w:szCs w:val="22"/>
          <w:u w:val="single"/>
        </w:rPr>
        <w:t>Collaboration</w:t>
      </w:r>
      <w:r w:rsidR="00A07743" w:rsidRPr="00921334">
        <w:rPr>
          <w:rFonts w:asciiTheme="minorHAnsi" w:hAnsiTheme="minorHAnsi" w:cs="Arial"/>
          <w:b/>
          <w:sz w:val="22"/>
          <w:szCs w:val="22"/>
          <w:u w:val="single"/>
        </w:rPr>
        <w:t xml:space="preserve"> </w:t>
      </w:r>
    </w:p>
    <w:p w14:paraId="3432609B" w14:textId="77777777" w:rsidR="00A07743" w:rsidRPr="00921334" w:rsidRDefault="00A07743" w:rsidP="00A07743">
      <w:pPr>
        <w:rPr>
          <w:rFonts w:asciiTheme="minorHAnsi" w:hAnsiTheme="minorHAnsi" w:cs="Arial"/>
          <w:b/>
          <w:sz w:val="22"/>
          <w:szCs w:val="22"/>
          <w:u w:val="single"/>
        </w:rPr>
      </w:pPr>
    </w:p>
    <w:p w14:paraId="0BB0FAE5" w14:textId="77777777" w:rsidR="00C900BE" w:rsidRPr="00571B05" w:rsidRDefault="00C900BE" w:rsidP="00A07743">
      <w:pPr>
        <w:pStyle w:val="ListParagraph"/>
        <w:numPr>
          <w:ilvl w:val="0"/>
          <w:numId w:val="24"/>
        </w:numPr>
        <w:rPr>
          <w:rFonts w:asciiTheme="minorHAnsi" w:hAnsiTheme="minorHAnsi" w:cs="Arial"/>
          <w:sz w:val="22"/>
          <w:szCs w:val="22"/>
        </w:rPr>
      </w:pPr>
      <w:r w:rsidRPr="00921334">
        <w:rPr>
          <w:rFonts w:asciiTheme="minorHAnsi" w:hAnsiTheme="minorHAnsi" w:cs="Arial"/>
          <w:sz w:val="22"/>
          <w:szCs w:val="22"/>
        </w:rPr>
        <w:t xml:space="preserve">Host quality membership </w:t>
      </w:r>
      <w:r w:rsidRPr="00571B05">
        <w:rPr>
          <w:rFonts w:asciiTheme="minorHAnsi" w:hAnsiTheme="minorHAnsi" w:cs="Arial"/>
          <w:sz w:val="22"/>
          <w:szCs w:val="22"/>
        </w:rPr>
        <w:t xml:space="preserve">events at our top two membership locations (Seattle and Portland) and promote events to keep members </w:t>
      </w:r>
      <w:r w:rsidR="00A07743" w:rsidRPr="00571B05">
        <w:rPr>
          <w:rFonts w:asciiTheme="minorHAnsi" w:hAnsiTheme="minorHAnsi" w:cs="Arial"/>
          <w:sz w:val="22"/>
          <w:szCs w:val="22"/>
        </w:rPr>
        <w:t>interested</w:t>
      </w:r>
      <w:r w:rsidRPr="00571B05">
        <w:rPr>
          <w:rFonts w:asciiTheme="minorHAnsi" w:hAnsiTheme="minorHAnsi" w:cs="Arial"/>
          <w:sz w:val="22"/>
          <w:szCs w:val="22"/>
        </w:rPr>
        <w:t xml:space="preserve">.  </w:t>
      </w:r>
    </w:p>
    <w:p w14:paraId="1F95DBD7" w14:textId="77777777" w:rsidR="00AC1BED" w:rsidRPr="00571B05" w:rsidRDefault="00AC1BED" w:rsidP="00AC1BED">
      <w:pPr>
        <w:pStyle w:val="ListParagraph"/>
        <w:numPr>
          <w:ilvl w:val="0"/>
          <w:numId w:val="24"/>
        </w:numPr>
        <w:rPr>
          <w:rFonts w:ascii="Calibri" w:hAnsi="Calibri"/>
          <w:sz w:val="22"/>
          <w:szCs w:val="22"/>
        </w:rPr>
      </w:pPr>
      <w:r w:rsidRPr="00571B05">
        <w:rPr>
          <w:rFonts w:ascii="Calibri" w:hAnsi="Calibri"/>
          <w:sz w:val="22"/>
          <w:szCs w:val="22"/>
        </w:rPr>
        <w:t>Host 2 events in Spokane to attract new members</w:t>
      </w:r>
    </w:p>
    <w:p w14:paraId="531F86DE" w14:textId="77777777" w:rsidR="00C900BE" w:rsidRPr="00921334" w:rsidRDefault="00C900BE" w:rsidP="00C900BE">
      <w:pPr>
        <w:pStyle w:val="ListParagraph"/>
        <w:numPr>
          <w:ilvl w:val="0"/>
          <w:numId w:val="5"/>
        </w:numPr>
        <w:rPr>
          <w:rFonts w:asciiTheme="minorHAnsi" w:hAnsiTheme="minorHAnsi" w:cs="Arial"/>
          <w:sz w:val="22"/>
          <w:szCs w:val="22"/>
        </w:rPr>
      </w:pPr>
      <w:r w:rsidRPr="00AC1BED">
        <w:rPr>
          <w:rFonts w:asciiTheme="minorHAnsi" w:hAnsiTheme="minorHAnsi" w:cs="Arial"/>
          <w:sz w:val="22"/>
          <w:szCs w:val="22"/>
        </w:rPr>
        <w:t>Identify and create additional programming</w:t>
      </w:r>
      <w:r w:rsidRPr="00921334">
        <w:rPr>
          <w:rFonts w:asciiTheme="minorHAnsi" w:hAnsiTheme="minorHAnsi" w:cs="Arial"/>
          <w:sz w:val="22"/>
          <w:szCs w:val="22"/>
        </w:rPr>
        <w:t xml:space="preserve"> around webinars to further involve members who are not centrally located.  Leverage technology to extend the virtual reach of chapter events. Work with the Outreach Chair to get these remote members included and add value to their membership.</w:t>
      </w:r>
    </w:p>
    <w:p w14:paraId="7B85E297" w14:textId="77777777" w:rsidR="00C900BE" w:rsidRPr="00921334" w:rsidRDefault="00C900BE" w:rsidP="00C900BE">
      <w:pPr>
        <w:pStyle w:val="ListParagraph"/>
        <w:numPr>
          <w:ilvl w:val="0"/>
          <w:numId w:val="5"/>
        </w:numPr>
        <w:rPr>
          <w:rFonts w:asciiTheme="minorHAnsi" w:hAnsiTheme="minorHAnsi" w:cs="Arial"/>
          <w:sz w:val="22"/>
          <w:szCs w:val="22"/>
        </w:rPr>
      </w:pPr>
      <w:r w:rsidRPr="00921334">
        <w:rPr>
          <w:rFonts w:asciiTheme="minorHAnsi" w:hAnsiTheme="minorHAnsi" w:cs="Arial"/>
          <w:sz w:val="22"/>
          <w:szCs w:val="22"/>
        </w:rPr>
        <w:t>Promote WICT National opportunities including webinars, Leadership Conference and training seminars to membership.</w:t>
      </w:r>
      <w:r w:rsidR="00A07743" w:rsidRPr="00921334">
        <w:rPr>
          <w:rFonts w:asciiTheme="minorHAnsi" w:hAnsiTheme="minorHAnsi" w:cs="Arial"/>
          <w:sz w:val="22"/>
          <w:szCs w:val="22"/>
        </w:rPr>
        <w:t xml:space="preserve"> Publicize our Mentoring program, and provide a scholarship for at least one member to attend the National Leadership Conference in 201</w:t>
      </w:r>
      <w:r w:rsidR="00C15974">
        <w:rPr>
          <w:rFonts w:asciiTheme="minorHAnsi" w:hAnsiTheme="minorHAnsi" w:cs="Arial"/>
          <w:sz w:val="22"/>
          <w:szCs w:val="22"/>
        </w:rPr>
        <w:t>7</w:t>
      </w:r>
      <w:r w:rsidR="00A07743" w:rsidRPr="00921334">
        <w:rPr>
          <w:rFonts w:asciiTheme="minorHAnsi" w:hAnsiTheme="minorHAnsi" w:cs="Arial"/>
          <w:sz w:val="22"/>
          <w:szCs w:val="22"/>
        </w:rPr>
        <w:t>.</w:t>
      </w:r>
    </w:p>
    <w:p w14:paraId="5A52A2EE" w14:textId="77777777" w:rsidR="00C900BE" w:rsidRPr="00921334" w:rsidRDefault="00C900BE" w:rsidP="00C900BE">
      <w:pPr>
        <w:pStyle w:val="ListParagraph"/>
        <w:rPr>
          <w:rFonts w:asciiTheme="minorHAnsi" w:hAnsiTheme="minorHAnsi" w:cs="Arial"/>
          <w:sz w:val="22"/>
          <w:szCs w:val="22"/>
        </w:rPr>
      </w:pPr>
    </w:p>
    <w:p w14:paraId="2F4169D7" w14:textId="77777777" w:rsidR="00C900BE" w:rsidRPr="00921334" w:rsidRDefault="00C900BE" w:rsidP="00C900BE">
      <w:pPr>
        <w:rPr>
          <w:rFonts w:asciiTheme="minorHAnsi" w:hAnsiTheme="minorHAnsi" w:cs="Arial"/>
          <w:b/>
          <w:bCs/>
          <w:sz w:val="22"/>
          <w:szCs w:val="22"/>
          <w:u w:val="single"/>
        </w:rPr>
      </w:pPr>
      <w:r w:rsidRPr="00921334">
        <w:rPr>
          <w:rFonts w:asciiTheme="minorHAnsi" w:hAnsiTheme="minorHAnsi" w:cs="Arial"/>
          <w:b/>
          <w:bCs/>
          <w:sz w:val="22"/>
          <w:szCs w:val="22"/>
          <w:u w:val="single"/>
        </w:rPr>
        <w:t>Event Outreach</w:t>
      </w:r>
    </w:p>
    <w:p w14:paraId="7B862DBA" w14:textId="77777777" w:rsidR="00C900BE" w:rsidRPr="00921334" w:rsidRDefault="00C900BE" w:rsidP="00C900BE">
      <w:pPr>
        <w:pStyle w:val="ListParagraph"/>
        <w:numPr>
          <w:ilvl w:val="0"/>
          <w:numId w:val="8"/>
        </w:numPr>
        <w:rPr>
          <w:rFonts w:asciiTheme="minorHAnsi" w:hAnsiTheme="minorHAnsi" w:cs="Arial"/>
          <w:sz w:val="22"/>
          <w:szCs w:val="22"/>
        </w:rPr>
      </w:pPr>
      <w:r w:rsidRPr="00921334">
        <w:rPr>
          <w:rFonts w:asciiTheme="minorHAnsi" w:hAnsiTheme="minorHAnsi"/>
          <w:sz w:val="22"/>
          <w:szCs w:val="22"/>
        </w:rPr>
        <w:t>The Membership Chair (or another Board member) will attend each event in 201</w:t>
      </w:r>
      <w:r w:rsidR="00AC1BED">
        <w:rPr>
          <w:rFonts w:asciiTheme="minorHAnsi" w:hAnsiTheme="minorHAnsi"/>
          <w:sz w:val="22"/>
          <w:szCs w:val="22"/>
        </w:rPr>
        <w:t>7</w:t>
      </w:r>
      <w:r w:rsidRPr="00921334">
        <w:rPr>
          <w:rFonts w:asciiTheme="minorHAnsi" w:hAnsiTheme="minorHAnsi"/>
          <w:sz w:val="22"/>
          <w:szCs w:val="22"/>
        </w:rPr>
        <w:t xml:space="preserve"> and be available to discuss the benefits of WICT membership.</w:t>
      </w:r>
    </w:p>
    <w:p w14:paraId="6595237E" w14:textId="77777777" w:rsidR="00C900BE" w:rsidRPr="00921334" w:rsidRDefault="00C900BE" w:rsidP="00C900BE">
      <w:pPr>
        <w:pStyle w:val="ListParagraph"/>
        <w:numPr>
          <w:ilvl w:val="0"/>
          <w:numId w:val="8"/>
        </w:numPr>
        <w:contextualSpacing/>
        <w:rPr>
          <w:rFonts w:asciiTheme="minorHAnsi" w:hAnsiTheme="minorHAnsi" w:cs="Aparajita"/>
          <w:sz w:val="22"/>
          <w:szCs w:val="22"/>
        </w:rPr>
      </w:pPr>
      <w:r w:rsidRPr="00921334">
        <w:rPr>
          <w:rFonts w:asciiTheme="minorHAnsi" w:hAnsiTheme="minorHAnsi" w:cs="Arial"/>
          <w:sz w:val="22"/>
          <w:szCs w:val="22"/>
        </w:rPr>
        <w:t>Utilize professional, portable WICT branded stand up banner/poster and WICT table cloth for events.</w:t>
      </w:r>
    </w:p>
    <w:p w14:paraId="257F7A68" w14:textId="77777777" w:rsidR="00C900BE" w:rsidRPr="00921334" w:rsidRDefault="00C900BE" w:rsidP="00C900BE">
      <w:pPr>
        <w:pStyle w:val="ListParagraph"/>
        <w:numPr>
          <w:ilvl w:val="0"/>
          <w:numId w:val="8"/>
        </w:numPr>
        <w:contextualSpacing/>
        <w:rPr>
          <w:rFonts w:asciiTheme="minorHAnsi" w:hAnsiTheme="minorHAnsi" w:cs="Aparajita"/>
          <w:sz w:val="22"/>
          <w:szCs w:val="22"/>
        </w:rPr>
      </w:pPr>
      <w:r w:rsidRPr="00921334">
        <w:rPr>
          <w:rFonts w:asciiTheme="minorHAnsi" w:hAnsiTheme="minorHAnsi" w:cs="Arial"/>
          <w:sz w:val="22"/>
          <w:szCs w:val="22"/>
        </w:rPr>
        <w:t>Capture and evaluate attendance and other metrics from all events to track member vs. non-member attendance and recruiting success.</w:t>
      </w:r>
    </w:p>
    <w:p w14:paraId="2687B542" w14:textId="77777777" w:rsidR="00C900BE" w:rsidRPr="00571B05" w:rsidRDefault="00C900BE" w:rsidP="00C900BE">
      <w:pPr>
        <w:pStyle w:val="ListParagraph"/>
        <w:numPr>
          <w:ilvl w:val="0"/>
          <w:numId w:val="8"/>
        </w:numPr>
        <w:contextualSpacing/>
        <w:rPr>
          <w:rFonts w:asciiTheme="minorHAnsi" w:hAnsiTheme="minorHAnsi" w:cs="Aparajita"/>
          <w:sz w:val="22"/>
          <w:szCs w:val="22"/>
        </w:rPr>
      </w:pPr>
      <w:r w:rsidRPr="00571B05">
        <w:rPr>
          <w:rFonts w:asciiTheme="minorHAnsi" w:hAnsiTheme="minorHAnsi" w:cs="Arial"/>
          <w:sz w:val="22"/>
          <w:szCs w:val="22"/>
        </w:rPr>
        <w:t>Utilize distinguishable name tags at events – Example: White (non member) vs. red (member).</w:t>
      </w:r>
    </w:p>
    <w:p w14:paraId="3F4177C6" w14:textId="77777777" w:rsidR="00C900BE" w:rsidRPr="00571B05" w:rsidRDefault="00C900BE" w:rsidP="00C900BE">
      <w:pPr>
        <w:pStyle w:val="ListParagraph"/>
        <w:numPr>
          <w:ilvl w:val="0"/>
          <w:numId w:val="8"/>
        </w:numPr>
        <w:contextualSpacing/>
        <w:rPr>
          <w:rFonts w:asciiTheme="minorHAnsi" w:hAnsiTheme="minorHAnsi" w:cs="Aparajita"/>
          <w:sz w:val="22"/>
          <w:szCs w:val="22"/>
        </w:rPr>
      </w:pPr>
      <w:r w:rsidRPr="00571B05">
        <w:rPr>
          <w:rFonts w:asciiTheme="minorHAnsi" w:hAnsiTheme="minorHAnsi" w:cs="Arial"/>
          <w:sz w:val="22"/>
          <w:szCs w:val="22"/>
        </w:rPr>
        <w:t>Improve registration process/tracking of attendees through use of iPads at events to make for easier outreach after events</w:t>
      </w:r>
      <w:r w:rsidR="00A87ECE" w:rsidRPr="00571B05">
        <w:rPr>
          <w:rFonts w:asciiTheme="minorHAnsi" w:hAnsiTheme="minorHAnsi" w:cs="Arial"/>
          <w:sz w:val="22"/>
          <w:szCs w:val="22"/>
        </w:rPr>
        <w:t>.</w:t>
      </w:r>
      <w:r w:rsidRPr="00571B05">
        <w:rPr>
          <w:rFonts w:asciiTheme="minorHAnsi" w:hAnsiTheme="minorHAnsi" w:cs="Arial"/>
          <w:sz w:val="22"/>
          <w:szCs w:val="22"/>
        </w:rPr>
        <w:t xml:space="preserve"> </w:t>
      </w:r>
    </w:p>
    <w:p w14:paraId="4D9CB5C1" w14:textId="77777777" w:rsidR="00C900BE" w:rsidRPr="00921334" w:rsidRDefault="00C900BE" w:rsidP="00C900BE">
      <w:pPr>
        <w:pStyle w:val="ListParagraph"/>
        <w:numPr>
          <w:ilvl w:val="0"/>
          <w:numId w:val="8"/>
        </w:numPr>
        <w:rPr>
          <w:rFonts w:asciiTheme="minorHAnsi" w:hAnsiTheme="minorHAnsi" w:cs="Arial"/>
          <w:sz w:val="22"/>
          <w:szCs w:val="22"/>
        </w:rPr>
      </w:pPr>
      <w:r w:rsidRPr="00921334">
        <w:rPr>
          <w:rFonts w:asciiTheme="minorHAnsi" w:hAnsiTheme="minorHAnsi" w:cs="Arial"/>
          <w:sz w:val="22"/>
          <w:szCs w:val="22"/>
        </w:rPr>
        <w:t xml:space="preserve">Provide membership materials including current newsletters at all events. </w:t>
      </w:r>
    </w:p>
    <w:p w14:paraId="0FF58A41" w14:textId="77777777" w:rsidR="00A07743" w:rsidRPr="00921334" w:rsidRDefault="00A07743" w:rsidP="00C900BE">
      <w:pPr>
        <w:pStyle w:val="ListParagraph"/>
        <w:numPr>
          <w:ilvl w:val="0"/>
          <w:numId w:val="8"/>
        </w:numPr>
        <w:rPr>
          <w:rFonts w:asciiTheme="minorHAnsi" w:hAnsiTheme="minorHAnsi" w:cs="Arial"/>
          <w:sz w:val="22"/>
          <w:szCs w:val="22"/>
        </w:rPr>
      </w:pPr>
      <w:r w:rsidRPr="00921334">
        <w:rPr>
          <w:rFonts w:asciiTheme="minorHAnsi" w:hAnsiTheme="minorHAnsi" w:cs="Arial"/>
          <w:sz w:val="22"/>
          <w:szCs w:val="22"/>
        </w:rPr>
        <w:t>Recruit volunteers to help with each event to encourage local engagement and involvement.</w:t>
      </w:r>
    </w:p>
    <w:p w14:paraId="59C58A9F" w14:textId="77777777" w:rsidR="005A0C40" w:rsidRPr="00921334" w:rsidRDefault="005A0C40" w:rsidP="00122C42">
      <w:pPr>
        <w:rPr>
          <w:rFonts w:asciiTheme="minorHAnsi" w:hAnsiTheme="minorHAnsi" w:cs="Arial"/>
          <w:sz w:val="22"/>
          <w:szCs w:val="22"/>
        </w:rPr>
      </w:pPr>
    </w:p>
    <w:p w14:paraId="0A63D9A5" w14:textId="77777777" w:rsidR="005A0C40" w:rsidRPr="00921334" w:rsidRDefault="005A0C40" w:rsidP="00122C42">
      <w:pPr>
        <w:rPr>
          <w:rFonts w:asciiTheme="minorHAnsi" w:hAnsiTheme="minorHAnsi" w:cs="Arial"/>
          <w:b/>
          <w:bCs/>
          <w:sz w:val="22"/>
          <w:szCs w:val="22"/>
          <w:u w:val="single"/>
        </w:rPr>
      </w:pPr>
      <w:r w:rsidRPr="00921334">
        <w:rPr>
          <w:rFonts w:asciiTheme="minorHAnsi" w:hAnsiTheme="minorHAnsi" w:cs="Arial"/>
          <w:b/>
          <w:bCs/>
          <w:sz w:val="22"/>
          <w:szCs w:val="22"/>
          <w:u w:val="single"/>
        </w:rPr>
        <w:t>Membership Operations</w:t>
      </w:r>
    </w:p>
    <w:p w14:paraId="33A1474A" w14:textId="77777777" w:rsidR="00C900BE" w:rsidRPr="00921334" w:rsidRDefault="00C900BE" w:rsidP="00C900BE">
      <w:pPr>
        <w:pStyle w:val="ListParagraph"/>
        <w:numPr>
          <w:ilvl w:val="0"/>
          <w:numId w:val="8"/>
        </w:numPr>
        <w:contextualSpacing/>
        <w:rPr>
          <w:rFonts w:asciiTheme="minorHAnsi" w:hAnsiTheme="minorHAnsi" w:cs="Aparajita"/>
          <w:sz w:val="22"/>
          <w:szCs w:val="22"/>
        </w:rPr>
      </w:pPr>
      <w:r w:rsidRPr="00921334">
        <w:rPr>
          <w:rFonts w:asciiTheme="minorHAnsi" w:hAnsiTheme="minorHAnsi" w:cs="Aparajita"/>
          <w:sz w:val="22"/>
          <w:szCs w:val="22"/>
        </w:rPr>
        <w:t xml:space="preserve">Schedule two </w:t>
      </w:r>
      <w:r w:rsidRPr="00921334">
        <w:rPr>
          <w:rFonts w:asciiTheme="minorHAnsi" w:hAnsiTheme="minorHAnsi" w:cs="Aparajita"/>
          <w:i/>
          <w:sz w:val="22"/>
          <w:szCs w:val="22"/>
        </w:rPr>
        <w:t>Discover WICT</w:t>
      </w:r>
      <w:r w:rsidRPr="00921334">
        <w:rPr>
          <w:rFonts w:asciiTheme="minorHAnsi" w:hAnsiTheme="minorHAnsi" w:cs="Aparajita"/>
          <w:sz w:val="22"/>
          <w:szCs w:val="22"/>
        </w:rPr>
        <w:t xml:space="preserve"> membership events for new members. </w:t>
      </w:r>
      <w:r w:rsidRPr="00921334">
        <w:rPr>
          <w:rFonts w:asciiTheme="minorHAnsi" w:hAnsiTheme="minorHAnsi"/>
          <w:sz w:val="22"/>
          <w:szCs w:val="22"/>
        </w:rPr>
        <w:t>During this webinar we will introduce them to the chapter, the board, WICT connect and other helpful resources to ensure that they get the most out of their membership.</w:t>
      </w:r>
    </w:p>
    <w:p w14:paraId="4D38AC23" w14:textId="77777777" w:rsidR="00C900BE" w:rsidRPr="00921334" w:rsidRDefault="00C900BE" w:rsidP="00C900BE">
      <w:pPr>
        <w:pStyle w:val="ListParagraph"/>
        <w:numPr>
          <w:ilvl w:val="0"/>
          <w:numId w:val="8"/>
        </w:numPr>
        <w:rPr>
          <w:rFonts w:asciiTheme="minorHAnsi" w:hAnsiTheme="minorHAnsi" w:cs="Arial"/>
          <w:sz w:val="22"/>
          <w:szCs w:val="22"/>
        </w:rPr>
      </w:pPr>
      <w:r w:rsidRPr="00921334">
        <w:rPr>
          <w:rFonts w:asciiTheme="minorHAnsi" w:hAnsiTheme="minorHAnsi" w:cs="Arial"/>
          <w:sz w:val="22"/>
          <w:szCs w:val="22"/>
        </w:rPr>
        <w:t>Submit timely and complete membership summaries to Nationals as outlined.</w:t>
      </w:r>
    </w:p>
    <w:p w14:paraId="123094C8" w14:textId="77777777" w:rsidR="00C900BE" w:rsidRPr="00921334" w:rsidRDefault="00C900BE" w:rsidP="00C900BE">
      <w:pPr>
        <w:pStyle w:val="ListParagraph"/>
        <w:numPr>
          <w:ilvl w:val="0"/>
          <w:numId w:val="8"/>
        </w:numPr>
        <w:rPr>
          <w:rFonts w:asciiTheme="minorHAnsi" w:hAnsiTheme="minorHAnsi" w:cs="Arial"/>
          <w:sz w:val="22"/>
          <w:szCs w:val="22"/>
        </w:rPr>
      </w:pPr>
      <w:r w:rsidRPr="00921334">
        <w:rPr>
          <w:rFonts w:asciiTheme="minorHAnsi" w:hAnsiTheme="minorHAnsi"/>
          <w:sz w:val="22"/>
          <w:szCs w:val="22"/>
        </w:rPr>
        <w:t>In the quarterly chapter newsletter, membership news will be shared such as membership recruitment incentives, welcoming new members, and testimonials from members about the impact WICT has had for them.</w:t>
      </w:r>
    </w:p>
    <w:p w14:paraId="6CC87CDE" w14:textId="77777777" w:rsidR="00C900BE" w:rsidRPr="00921334" w:rsidRDefault="00C900BE" w:rsidP="00C900BE">
      <w:pPr>
        <w:pStyle w:val="ListParagraph"/>
        <w:numPr>
          <w:ilvl w:val="0"/>
          <w:numId w:val="8"/>
        </w:numPr>
        <w:rPr>
          <w:rFonts w:asciiTheme="minorHAnsi" w:hAnsiTheme="minorHAnsi" w:cs="Arial"/>
          <w:sz w:val="22"/>
          <w:szCs w:val="22"/>
        </w:rPr>
      </w:pPr>
      <w:r w:rsidRPr="00921334">
        <w:rPr>
          <w:rFonts w:asciiTheme="minorHAnsi" w:hAnsiTheme="minorHAnsi"/>
          <w:sz w:val="22"/>
          <w:szCs w:val="22"/>
        </w:rPr>
        <w:t xml:space="preserve">Each month, the Membership Committee will </w:t>
      </w:r>
      <w:r w:rsidR="00617EDF" w:rsidRPr="00921334">
        <w:rPr>
          <w:rFonts w:asciiTheme="minorHAnsi" w:hAnsiTheme="minorHAnsi"/>
          <w:sz w:val="22"/>
          <w:szCs w:val="22"/>
        </w:rPr>
        <w:t>update</w:t>
      </w:r>
      <w:r w:rsidRPr="00921334">
        <w:rPr>
          <w:rFonts w:asciiTheme="minorHAnsi" w:hAnsiTheme="minorHAnsi"/>
          <w:sz w:val="22"/>
          <w:szCs w:val="22"/>
        </w:rPr>
        <w:t xml:space="preserve"> the Board on current membership stats to guide the Board’s recruitment and retention efforts.</w:t>
      </w:r>
    </w:p>
    <w:p w14:paraId="626B4409" w14:textId="77777777" w:rsidR="00C900BE" w:rsidRDefault="00C900BE" w:rsidP="00122C42">
      <w:pPr>
        <w:rPr>
          <w:rFonts w:asciiTheme="minorHAnsi" w:hAnsiTheme="minorHAnsi" w:cs="Arial"/>
          <w:b/>
          <w:bCs/>
          <w:sz w:val="22"/>
          <w:szCs w:val="22"/>
          <w:u w:val="single"/>
        </w:rPr>
      </w:pPr>
    </w:p>
    <w:p w14:paraId="481E02FB" w14:textId="77777777" w:rsidR="00C900BE" w:rsidRPr="001A3AFB" w:rsidRDefault="00C900BE" w:rsidP="00C900BE">
      <w:pPr>
        <w:pStyle w:val="ListParagraph"/>
        <w:rPr>
          <w:rFonts w:asciiTheme="minorHAnsi" w:hAnsiTheme="minorHAnsi" w:cs="Arial"/>
          <w:sz w:val="22"/>
          <w:szCs w:val="22"/>
        </w:rPr>
      </w:pPr>
    </w:p>
    <w:sectPr w:rsidR="00C900BE" w:rsidRPr="001A3AFB" w:rsidSect="00A13195">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563"/>
    <w:multiLevelType w:val="hybridMultilevel"/>
    <w:tmpl w:val="8D44F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5E1329"/>
    <w:multiLevelType w:val="hybridMultilevel"/>
    <w:tmpl w:val="699290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B52B0"/>
    <w:multiLevelType w:val="hybridMultilevel"/>
    <w:tmpl w:val="DFDC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FE3C9F"/>
    <w:multiLevelType w:val="hybridMultilevel"/>
    <w:tmpl w:val="4D4E0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A6970B5"/>
    <w:multiLevelType w:val="hybridMultilevel"/>
    <w:tmpl w:val="9620E2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BA35FF0"/>
    <w:multiLevelType w:val="hybridMultilevel"/>
    <w:tmpl w:val="4538F9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DE1719B"/>
    <w:multiLevelType w:val="hybridMultilevel"/>
    <w:tmpl w:val="53C2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5651F"/>
    <w:multiLevelType w:val="hybridMultilevel"/>
    <w:tmpl w:val="AFC820D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3A8B218A"/>
    <w:multiLevelType w:val="hybridMultilevel"/>
    <w:tmpl w:val="C61CD5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B586F7C"/>
    <w:multiLevelType w:val="hybridMultilevel"/>
    <w:tmpl w:val="071AB5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7C0EA7"/>
    <w:multiLevelType w:val="hybridMultilevel"/>
    <w:tmpl w:val="810A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994454"/>
    <w:multiLevelType w:val="hybridMultilevel"/>
    <w:tmpl w:val="3DCC1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FE2509"/>
    <w:multiLevelType w:val="hybridMultilevel"/>
    <w:tmpl w:val="0E2E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F4A22"/>
    <w:multiLevelType w:val="hybridMultilevel"/>
    <w:tmpl w:val="7D3C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0B6DB6"/>
    <w:multiLevelType w:val="hybridMultilevel"/>
    <w:tmpl w:val="4CC0F7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E1513EE"/>
    <w:multiLevelType w:val="hybridMultilevel"/>
    <w:tmpl w:val="AD42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277F3"/>
    <w:multiLevelType w:val="hybridMultilevel"/>
    <w:tmpl w:val="E7A40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F611EB"/>
    <w:multiLevelType w:val="hybridMultilevel"/>
    <w:tmpl w:val="415E061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60931CF"/>
    <w:multiLevelType w:val="hybridMultilevel"/>
    <w:tmpl w:val="34C0169E"/>
    <w:lvl w:ilvl="0" w:tplc="04090001">
      <w:start w:val="1"/>
      <w:numFmt w:val="bullet"/>
      <w:lvlText w:val=""/>
      <w:lvlJc w:val="left"/>
      <w:pPr>
        <w:tabs>
          <w:tab w:val="num" w:pos="720"/>
        </w:tabs>
        <w:ind w:left="720" w:hanging="360"/>
      </w:pPr>
      <w:rPr>
        <w:rFonts w:ascii="Symbol" w:hAnsi="Symbol" w:hint="default"/>
      </w:rPr>
    </w:lvl>
    <w:lvl w:ilvl="1" w:tplc="150A84DC">
      <w:start w:val="1"/>
      <w:numFmt w:val="bullet"/>
      <w:lvlText w:val="o"/>
      <w:lvlJc w:val="left"/>
      <w:pPr>
        <w:tabs>
          <w:tab w:val="num" w:pos="1440"/>
        </w:tabs>
        <w:ind w:left="1440" w:hanging="360"/>
      </w:pPr>
      <w:rPr>
        <w:rFonts w:ascii="Courier New" w:hAnsi="Courier New"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A40D3"/>
    <w:multiLevelType w:val="hybridMultilevel"/>
    <w:tmpl w:val="54E4096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7B3711B"/>
    <w:multiLevelType w:val="hybridMultilevel"/>
    <w:tmpl w:val="84A2A1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7"/>
  </w:num>
  <w:num w:numId="2">
    <w:abstractNumId w:val="19"/>
  </w:num>
  <w:num w:numId="3">
    <w:abstractNumId w:val="5"/>
  </w:num>
  <w:num w:numId="4">
    <w:abstractNumId w:val="20"/>
  </w:num>
  <w:num w:numId="5">
    <w:abstractNumId w:val="3"/>
  </w:num>
  <w:num w:numId="6">
    <w:abstractNumId w:val="14"/>
  </w:num>
  <w:num w:numId="7">
    <w:abstractNumId w:val="4"/>
  </w:num>
  <w:num w:numId="8">
    <w:abstractNumId w:val="8"/>
  </w:num>
  <w:num w:numId="9">
    <w:abstractNumId w:val="12"/>
  </w:num>
  <w:num w:numId="10">
    <w:abstractNumId w:val="0"/>
  </w:num>
  <w:num w:numId="11">
    <w:abstractNumId w:val="13"/>
  </w:num>
  <w:num w:numId="12">
    <w:abstractNumId w:val="10"/>
  </w:num>
  <w:num w:numId="13">
    <w:abstractNumId w:val="1"/>
    <w:lvlOverride w:ilvl="0"/>
    <w:lvlOverride w:ilvl="1">
      <w:startOverride w:val="1"/>
    </w:lvlOverride>
    <w:lvlOverride w:ilvl="2"/>
    <w:lvlOverride w:ilvl="3"/>
    <w:lvlOverride w:ilvl="4"/>
    <w:lvlOverride w:ilvl="5"/>
    <w:lvlOverride w:ilvl="6"/>
    <w:lvlOverride w:ilvl="7"/>
    <w:lvlOverride w:ilv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1"/>
  </w:num>
  <w:num w:numId="18">
    <w:abstractNumId w:val="16"/>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7"/>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42"/>
    <w:rsid w:val="00022C95"/>
    <w:rsid w:val="000351F8"/>
    <w:rsid w:val="00044A31"/>
    <w:rsid w:val="0005486C"/>
    <w:rsid w:val="00064006"/>
    <w:rsid w:val="000A4959"/>
    <w:rsid w:val="000A58E7"/>
    <w:rsid w:val="000B0E6A"/>
    <w:rsid w:val="000D0214"/>
    <w:rsid w:val="000F6A12"/>
    <w:rsid w:val="000F7DE8"/>
    <w:rsid w:val="001073EA"/>
    <w:rsid w:val="00112A4A"/>
    <w:rsid w:val="0011726B"/>
    <w:rsid w:val="00122C42"/>
    <w:rsid w:val="001303CF"/>
    <w:rsid w:val="001320F4"/>
    <w:rsid w:val="00135296"/>
    <w:rsid w:val="00157ECD"/>
    <w:rsid w:val="00166B99"/>
    <w:rsid w:val="00167C26"/>
    <w:rsid w:val="00171EFC"/>
    <w:rsid w:val="00196324"/>
    <w:rsid w:val="00196F34"/>
    <w:rsid w:val="00197D05"/>
    <w:rsid w:val="001A3AFB"/>
    <w:rsid w:val="001A6D1B"/>
    <w:rsid w:val="001B4238"/>
    <w:rsid w:val="001E07AF"/>
    <w:rsid w:val="001E0F0F"/>
    <w:rsid w:val="001F32D8"/>
    <w:rsid w:val="002219D2"/>
    <w:rsid w:val="00227511"/>
    <w:rsid w:val="00232A98"/>
    <w:rsid w:val="00237748"/>
    <w:rsid w:val="0026744B"/>
    <w:rsid w:val="0027481F"/>
    <w:rsid w:val="00280852"/>
    <w:rsid w:val="002B1E30"/>
    <w:rsid w:val="002D6527"/>
    <w:rsid w:val="002E35B1"/>
    <w:rsid w:val="00301FDB"/>
    <w:rsid w:val="00323E73"/>
    <w:rsid w:val="00331A41"/>
    <w:rsid w:val="00363129"/>
    <w:rsid w:val="0037116A"/>
    <w:rsid w:val="003C7BCF"/>
    <w:rsid w:val="004122E6"/>
    <w:rsid w:val="004664A5"/>
    <w:rsid w:val="00476AB1"/>
    <w:rsid w:val="0048439B"/>
    <w:rsid w:val="004C14F0"/>
    <w:rsid w:val="004C6F78"/>
    <w:rsid w:val="00516D1F"/>
    <w:rsid w:val="00524481"/>
    <w:rsid w:val="0052555C"/>
    <w:rsid w:val="00526FDB"/>
    <w:rsid w:val="005474A7"/>
    <w:rsid w:val="00557A2B"/>
    <w:rsid w:val="00562451"/>
    <w:rsid w:val="00571B05"/>
    <w:rsid w:val="005877E8"/>
    <w:rsid w:val="005912C8"/>
    <w:rsid w:val="005A0C40"/>
    <w:rsid w:val="005A2750"/>
    <w:rsid w:val="005B140D"/>
    <w:rsid w:val="005B29C9"/>
    <w:rsid w:val="005B5C4D"/>
    <w:rsid w:val="005C036B"/>
    <w:rsid w:val="005C43DB"/>
    <w:rsid w:val="005D2D66"/>
    <w:rsid w:val="005E3049"/>
    <w:rsid w:val="005E590A"/>
    <w:rsid w:val="00617EDF"/>
    <w:rsid w:val="0062167B"/>
    <w:rsid w:val="00622EA6"/>
    <w:rsid w:val="006C05B3"/>
    <w:rsid w:val="006C2260"/>
    <w:rsid w:val="006F08DB"/>
    <w:rsid w:val="006F7ADF"/>
    <w:rsid w:val="00701D63"/>
    <w:rsid w:val="00715FAC"/>
    <w:rsid w:val="00750EE9"/>
    <w:rsid w:val="00753BB2"/>
    <w:rsid w:val="00782582"/>
    <w:rsid w:val="007839AA"/>
    <w:rsid w:val="007A1E16"/>
    <w:rsid w:val="007A3D7B"/>
    <w:rsid w:val="007B3DB0"/>
    <w:rsid w:val="007C05C5"/>
    <w:rsid w:val="007D5028"/>
    <w:rsid w:val="008366AC"/>
    <w:rsid w:val="00877B5C"/>
    <w:rsid w:val="008E7428"/>
    <w:rsid w:val="00900771"/>
    <w:rsid w:val="00905222"/>
    <w:rsid w:val="00921334"/>
    <w:rsid w:val="00933911"/>
    <w:rsid w:val="00945878"/>
    <w:rsid w:val="009678AE"/>
    <w:rsid w:val="009740B2"/>
    <w:rsid w:val="0097702D"/>
    <w:rsid w:val="00992376"/>
    <w:rsid w:val="009E1CCB"/>
    <w:rsid w:val="009F37D5"/>
    <w:rsid w:val="00A0317D"/>
    <w:rsid w:val="00A07743"/>
    <w:rsid w:val="00A13195"/>
    <w:rsid w:val="00A14B01"/>
    <w:rsid w:val="00A27957"/>
    <w:rsid w:val="00A31937"/>
    <w:rsid w:val="00A81170"/>
    <w:rsid w:val="00A87ECE"/>
    <w:rsid w:val="00AC1BED"/>
    <w:rsid w:val="00AC7F79"/>
    <w:rsid w:val="00AF116C"/>
    <w:rsid w:val="00B512AC"/>
    <w:rsid w:val="00B56B0A"/>
    <w:rsid w:val="00B67B05"/>
    <w:rsid w:val="00B85B74"/>
    <w:rsid w:val="00B91E3C"/>
    <w:rsid w:val="00BE279D"/>
    <w:rsid w:val="00C15974"/>
    <w:rsid w:val="00C211C5"/>
    <w:rsid w:val="00C31287"/>
    <w:rsid w:val="00C53589"/>
    <w:rsid w:val="00C76B30"/>
    <w:rsid w:val="00C841F2"/>
    <w:rsid w:val="00C900BE"/>
    <w:rsid w:val="00C9685D"/>
    <w:rsid w:val="00C97B7D"/>
    <w:rsid w:val="00CB4209"/>
    <w:rsid w:val="00CE0073"/>
    <w:rsid w:val="00D076D2"/>
    <w:rsid w:val="00D43BBB"/>
    <w:rsid w:val="00D61ECF"/>
    <w:rsid w:val="00DA33C9"/>
    <w:rsid w:val="00DA706B"/>
    <w:rsid w:val="00DD63B3"/>
    <w:rsid w:val="00DE306C"/>
    <w:rsid w:val="00DE5A86"/>
    <w:rsid w:val="00DF4213"/>
    <w:rsid w:val="00E01078"/>
    <w:rsid w:val="00E10081"/>
    <w:rsid w:val="00E11A0A"/>
    <w:rsid w:val="00E60048"/>
    <w:rsid w:val="00E665B5"/>
    <w:rsid w:val="00E7361A"/>
    <w:rsid w:val="00EC4DD3"/>
    <w:rsid w:val="00F03CEF"/>
    <w:rsid w:val="00F11681"/>
    <w:rsid w:val="00F22290"/>
    <w:rsid w:val="00F2657C"/>
    <w:rsid w:val="00F325A6"/>
    <w:rsid w:val="00F55176"/>
    <w:rsid w:val="00F770DB"/>
    <w:rsid w:val="00FA0A6B"/>
    <w:rsid w:val="00FA45EF"/>
    <w:rsid w:val="00FB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9B4CC"/>
  <w15:docId w15:val="{EE006399-3FC7-4407-9856-9F44F3A5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2C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C42"/>
    <w:rPr>
      <w:rFonts w:ascii="Tahoma" w:hAnsi="Tahoma" w:cs="Tahoma"/>
      <w:sz w:val="16"/>
      <w:szCs w:val="16"/>
    </w:rPr>
  </w:style>
  <w:style w:type="paragraph" w:styleId="ListParagraph">
    <w:name w:val="List Paragraph"/>
    <w:basedOn w:val="Normal"/>
    <w:uiPriority w:val="34"/>
    <w:qFormat/>
    <w:rsid w:val="00A31937"/>
    <w:pPr>
      <w:ind w:left="720"/>
    </w:pPr>
  </w:style>
  <w:style w:type="character" w:styleId="Hyperlink">
    <w:name w:val="Hyperlink"/>
    <w:basedOn w:val="DefaultParagraphFont"/>
    <w:uiPriority w:val="99"/>
    <w:rsid w:val="005C036B"/>
    <w:rPr>
      <w:color w:val="0000FF"/>
      <w:u w:val="single"/>
    </w:rPr>
  </w:style>
  <w:style w:type="character" w:styleId="CommentReference">
    <w:name w:val="annotation reference"/>
    <w:basedOn w:val="DefaultParagraphFont"/>
    <w:uiPriority w:val="99"/>
    <w:semiHidden/>
    <w:unhideWhenUsed/>
    <w:rsid w:val="006C2260"/>
    <w:rPr>
      <w:sz w:val="16"/>
      <w:szCs w:val="16"/>
    </w:rPr>
  </w:style>
  <w:style w:type="paragraph" w:styleId="CommentText">
    <w:name w:val="annotation text"/>
    <w:basedOn w:val="Normal"/>
    <w:link w:val="CommentTextChar"/>
    <w:uiPriority w:val="99"/>
    <w:semiHidden/>
    <w:unhideWhenUsed/>
    <w:rsid w:val="006C2260"/>
    <w:rPr>
      <w:sz w:val="20"/>
      <w:szCs w:val="20"/>
    </w:rPr>
  </w:style>
  <w:style w:type="character" w:customStyle="1" w:styleId="CommentTextChar">
    <w:name w:val="Comment Text Char"/>
    <w:basedOn w:val="DefaultParagraphFont"/>
    <w:link w:val="CommentText"/>
    <w:uiPriority w:val="99"/>
    <w:semiHidden/>
    <w:rsid w:val="006C226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2260"/>
    <w:rPr>
      <w:b/>
      <w:bCs/>
    </w:rPr>
  </w:style>
  <w:style w:type="character" w:customStyle="1" w:styleId="CommentSubjectChar">
    <w:name w:val="Comment Subject Char"/>
    <w:basedOn w:val="CommentTextChar"/>
    <w:link w:val="CommentSubject"/>
    <w:uiPriority w:val="99"/>
    <w:semiHidden/>
    <w:rsid w:val="006C2260"/>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7021">
      <w:bodyDiv w:val="1"/>
      <w:marLeft w:val="0"/>
      <w:marRight w:val="0"/>
      <w:marTop w:val="0"/>
      <w:marBottom w:val="0"/>
      <w:divBdr>
        <w:top w:val="none" w:sz="0" w:space="0" w:color="auto"/>
        <w:left w:val="none" w:sz="0" w:space="0" w:color="auto"/>
        <w:bottom w:val="none" w:sz="0" w:space="0" w:color="auto"/>
        <w:right w:val="none" w:sz="0" w:space="0" w:color="auto"/>
      </w:divBdr>
    </w:div>
    <w:div w:id="50077331">
      <w:bodyDiv w:val="1"/>
      <w:marLeft w:val="0"/>
      <w:marRight w:val="0"/>
      <w:marTop w:val="0"/>
      <w:marBottom w:val="0"/>
      <w:divBdr>
        <w:top w:val="none" w:sz="0" w:space="0" w:color="auto"/>
        <w:left w:val="none" w:sz="0" w:space="0" w:color="auto"/>
        <w:bottom w:val="none" w:sz="0" w:space="0" w:color="auto"/>
        <w:right w:val="none" w:sz="0" w:space="0" w:color="auto"/>
      </w:divBdr>
    </w:div>
    <w:div w:id="177812038">
      <w:bodyDiv w:val="1"/>
      <w:marLeft w:val="0"/>
      <w:marRight w:val="0"/>
      <w:marTop w:val="0"/>
      <w:marBottom w:val="0"/>
      <w:divBdr>
        <w:top w:val="none" w:sz="0" w:space="0" w:color="auto"/>
        <w:left w:val="none" w:sz="0" w:space="0" w:color="auto"/>
        <w:bottom w:val="none" w:sz="0" w:space="0" w:color="auto"/>
        <w:right w:val="none" w:sz="0" w:space="0" w:color="auto"/>
      </w:divBdr>
    </w:div>
    <w:div w:id="372770651">
      <w:bodyDiv w:val="1"/>
      <w:marLeft w:val="0"/>
      <w:marRight w:val="0"/>
      <w:marTop w:val="0"/>
      <w:marBottom w:val="0"/>
      <w:divBdr>
        <w:top w:val="none" w:sz="0" w:space="0" w:color="auto"/>
        <w:left w:val="none" w:sz="0" w:space="0" w:color="auto"/>
        <w:bottom w:val="none" w:sz="0" w:space="0" w:color="auto"/>
        <w:right w:val="none" w:sz="0" w:space="0" w:color="auto"/>
      </w:divBdr>
    </w:div>
    <w:div w:id="545947320">
      <w:bodyDiv w:val="1"/>
      <w:marLeft w:val="0"/>
      <w:marRight w:val="0"/>
      <w:marTop w:val="0"/>
      <w:marBottom w:val="0"/>
      <w:divBdr>
        <w:top w:val="none" w:sz="0" w:space="0" w:color="auto"/>
        <w:left w:val="none" w:sz="0" w:space="0" w:color="auto"/>
        <w:bottom w:val="none" w:sz="0" w:space="0" w:color="auto"/>
        <w:right w:val="none" w:sz="0" w:space="0" w:color="auto"/>
      </w:divBdr>
    </w:div>
    <w:div w:id="716046338">
      <w:bodyDiv w:val="1"/>
      <w:marLeft w:val="0"/>
      <w:marRight w:val="0"/>
      <w:marTop w:val="0"/>
      <w:marBottom w:val="0"/>
      <w:divBdr>
        <w:top w:val="none" w:sz="0" w:space="0" w:color="auto"/>
        <w:left w:val="none" w:sz="0" w:space="0" w:color="auto"/>
        <w:bottom w:val="none" w:sz="0" w:space="0" w:color="auto"/>
        <w:right w:val="none" w:sz="0" w:space="0" w:color="auto"/>
      </w:divBdr>
    </w:div>
    <w:div w:id="761947267">
      <w:bodyDiv w:val="1"/>
      <w:marLeft w:val="0"/>
      <w:marRight w:val="0"/>
      <w:marTop w:val="0"/>
      <w:marBottom w:val="0"/>
      <w:divBdr>
        <w:top w:val="none" w:sz="0" w:space="0" w:color="auto"/>
        <w:left w:val="none" w:sz="0" w:space="0" w:color="auto"/>
        <w:bottom w:val="none" w:sz="0" w:space="0" w:color="auto"/>
        <w:right w:val="none" w:sz="0" w:space="0" w:color="auto"/>
      </w:divBdr>
    </w:div>
    <w:div w:id="780953782">
      <w:bodyDiv w:val="1"/>
      <w:marLeft w:val="0"/>
      <w:marRight w:val="0"/>
      <w:marTop w:val="0"/>
      <w:marBottom w:val="0"/>
      <w:divBdr>
        <w:top w:val="none" w:sz="0" w:space="0" w:color="auto"/>
        <w:left w:val="none" w:sz="0" w:space="0" w:color="auto"/>
        <w:bottom w:val="none" w:sz="0" w:space="0" w:color="auto"/>
        <w:right w:val="none" w:sz="0" w:space="0" w:color="auto"/>
      </w:divBdr>
    </w:div>
    <w:div w:id="803740614">
      <w:bodyDiv w:val="1"/>
      <w:marLeft w:val="0"/>
      <w:marRight w:val="0"/>
      <w:marTop w:val="0"/>
      <w:marBottom w:val="0"/>
      <w:divBdr>
        <w:top w:val="none" w:sz="0" w:space="0" w:color="auto"/>
        <w:left w:val="none" w:sz="0" w:space="0" w:color="auto"/>
        <w:bottom w:val="none" w:sz="0" w:space="0" w:color="auto"/>
        <w:right w:val="none" w:sz="0" w:space="0" w:color="auto"/>
      </w:divBdr>
    </w:div>
    <w:div w:id="898782118">
      <w:bodyDiv w:val="1"/>
      <w:marLeft w:val="0"/>
      <w:marRight w:val="0"/>
      <w:marTop w:val="0"/>
      <w:marBottom w:val="0"/>
      <w:divBdr>
        <w:top w:val="none" w:sz="0" w:space="0" w:color="auto"/>
        <w:left w:val="none" w:sz="0" w:space="0" w:color="auto"/>
        <w:bottom w:val="none" w:sz="0" w:space="0" w:color="auto"/>
        <w:right w:val="none" w:sz="0" w:space="0" w:color="auto"/>
      </w:divBdr>
    </w:div>
    <w:div w:id="1067264473">
      <w:bodyDiv w:val="1"/>
      <w:marLeft w:val="0"/>
      <w:marRight w:val="0"/>
      <w:marTop w:val="0"/>
      <w:marBottom w:val="0"/>
      <w:divBdr>
        <w:top w:val="none" w:sz="0" w:space="0" w:color="auto"/>
        <w:left w:val="none" w:sz="0" w:space="0" w:color="auto"/>
        <w:bottom w:val="none" w:sz="0" w:space="0" w:color="auto"/>
        <w:right w:val="none" w:sz="0" w:space="0" w:color="auto"/>
      </w:divBdr>
    </w:div>
    <w:div w:id="1227956170">
      <w:bodyDiv w:val="1"/>
      <w:marLeft w:val="0"/>
      <w:marRight w:val="0"/>
      <w:marTop w:val="0"/>
      <w:marBottom w:val="0"/>
      <w:divBdr>
        <w:top w:val="none" w:sz="0" w:space="0" w:color="auto"/>
        <w:left w:val="none" w:sz="0" w:space="0" w:color="auto"/>
        <w:bottom w:val="none" w:sz="0" w:space="0" w:color="auto"/>
        <w:right w:val="none" w:sz="0" w:space="0" w:color="auto"/>
      </w:divBdr>
    </w:div>
    <w:div w:id="1324892314">
      <w:bodyDiv w:val="1"/>
      <w:marLeft w:val="0"/>
      <w:marRight w:val="0"/>
      <w:marTop w:val="0"/>
      <w:marBottom w:val="0"/>
      <w:divBdr>
        <w:top w:val="none" w:sz="0" w:space="0" w:color="auto"/>
        <w:left w:val="none" w:sz="0" w:space="0" w:color="auto"/>
        <w:bottom w:val="none" w:sz="0" w:space="0" w:color="auto"/>
        <w:right w:val="none" w:sz="0" w:space="0" w:color="auto"/>
      </w:divBdr>
    </w:div>
    <w:div w:id="1446994947">
      <w:bodyDiv w:val="1"/>
      <w:marLeft w:val="0"/>
      <w:marRight w:val="0"/>
      <w:marTop w:val="0"/>
      <w:marBottom w:val="0"/>
      <w:divBdr>
        <w:top w:val="none" w:sz="0" w:space="0" w:color="auto"/>
        <w:left w:val="none" w:sz="0" w:space="0" w:color="auto"/>
        <w:bottom w:val="none" w:sz="0" w:space="0" w:color="auto"/>
        <w:right w:val="none" w:sz="0" w:space="0" w:color="auto"/>
      </w:divBdr>
    </w:div>
    <w:div w:id="1461336999">
      <w:bodyDiv w:val="1"/>
      <w:marLeft w:val="0"/>
      <w:marRight w:val="0"/>
      <w:marTop w:val="0"/>
      <w:marBottom w:val="0"/>
      <w:divBdr>
        <w:top w:val="none" w:sz="0" w:space="0" w:color="auto"/>
        <w:left w:val="none" w:sz="0" w:space="0" w:color="auto"/>
        <w:bottom w:val="none" w:sz="0" w:space="0" w:color="auto"/>
        <w:right w:val="none" w:sz="0" w:space="0" w:color="auto"/>
      </w:divBdr>
    </w:div>
    <w:div w:id="1480880320">
      <w:bodyDiv w:val="1"/>
      <w:marLeft w:val="0"/>
      <w:marRight w:val="0"/>
      <w:marTop w:val="0"/>
      <w:marBottom w:val="0"/>
      <w:divBdr>
        <w:top w:val="none" w:sz="0" w:space="0" w:color="auto"/>
        <w:left w:val="none" w:sz="0" w:space="0" w:color="auto"/>
        <w:bottom w:val="none" w:sz="0" w:space="0" w:color="auto"/>
        <w:right w:val="none" w:sz="0" w:space="0" w:color="auto"/>
      </w:divBdr>
    </w:div>
    <w:div w:id="1625189474">
      <w:bodyDiv w:val="1"/>
      <w:marLeft w:val="0"/>
      <w:marRight w:val="0"/>
      <w:marTop w:val="0"/>
      <w:marBottom w:val="0"/>
      <w:divBdr>
        <w:top w:val="none" w:sz="0" w:space="0" w:color="auto"/>
        <w:left w:val="none" w:sz="0" w:space="0" w:color="auto"/>
        <w:bottom w:val="none" w:sz="0" w:space="0" w:color="auto"/>
        <w:right w:val="none" w:sz="0" w:space="0" w:color="auto"/>
      </w:divBdr>
    </w:div>
    <w:div w:id="1628394244">
      <w:bodyDiv w:val="1"/>
      <w:marLeft w:val="0"/>
      <w:marRight w:val="0"/>
      <w:marTop w:val="0"/>
      <w:marBottom w:val="0"/>
      <w:divBdr>
        <w:top w:val="none" w:sz="0" w:space="0" w:color="auto"/>
        <w:left w:val="none" w:sz="0" w:space="0" w:color="auto"/>
        <w:bottom w:val="none" w:sz="0" w:space="0" w:color="auto"/>
        <w:right w:val="none" w:sz="0" w:space="0" w:color="auto"/>
      </w:divBdr>
    </w:div>
    <w:div w:id="1882284893">
      <w:bodyDiv w:val="1"/>
      <w:marLeft w:val="0"/>
      <w:marRight w:val="0"/>
      <w:marTop w:val="0"/>
      <w:marBottom w:val="0"/>
      <w:divBdr>
        <w:top w:val="none" w:sz="0" w:space="0" w:color="auto"/>
        <w:left w:val="none" w:sz="0" w:space="0" w:color="auto"/>
        <w:bottom w:val="none" w:sz="0" w:space="0" w:color="auto"/>
        <w:right w:val="none" w:sz="0" w:space="0" w:color="auto"/>
      </w:divBdr>
    </w:div>
    <w:div w:id="1885829946">
      <w:bodyDiv w:val="1"/>
      <w:marLeft w:val="0"/>
      <w:marRight w:val="0"/>
      <w:marTop w:val="0"/>
      <w:marBottom w:val="0"/>
      <w:divBdr>
        <w:top w:val="none" w:sz="0" w:space="0" w:color="auto"/>
        <w:left w:val="none" w:sz="0" w:space="0" w:color="auto"/>
        <w:bottom w:val="none" w:sz="0" w:space="0" w:color="auto"/>
        <w:right w:val="none" w:sz="0" w:space="0" w:color="auto"/>
      </w:divBdr>
    </w:div>
    <w:div w:id="20678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i_ij36gufp0_15218446194454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59F0A87E2A3D49883DF8CA81A3CED5" ma:contentTypeVersion="1" ma:contentTypeDescription="Create a new document." ma:contentTypeScope="" ma:versionID="cbbb02dffb7ce370428895e8bb07b7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F52AE-B0BC-4372-89A8-9E89C72712B4}">
  <ds:schemaRefs>
    <ds:schemaRef ds:uri="http://schemas.microsoft.com/office/infopath/2007/PartnerControls"/>
    <ds:schemaRef ds:uri="http://schemas.microsoft.com/sharepoint/v3"/>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DAEBF77-088A-4B1A-91BC-7AF0260D3856}">
  <ds:schemaRefs>
    <ds:schemaRef ds:uri="http://schemas.microsoft.com/sharepoint/v3/contenttype/forms"/>
  </ds:schemaRefs>
</ds:datastoreItem>
</file>

<file path=customXml/itemProps3.xml><?xml version="1.0" encoding="utf-8"?>
<ds:datastoreItem xmlns:ds="http://schemas.openxmlformats.org/officeDocument/2006/customXml" ds:itemID="{D4353112-7FDD-40D5-B995-090FABF9A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Midwest Membership Plan 2013</vt:lpstr>
    </vt:vector>
  </TitlesOfParts>
  <Company>Authorized User</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Membership Plan 2013</dc:title>
  <dc:creator>Owner</dc:creator>
  <cp:lastModifiedBy>Fischer, Jennifer D</cp:lastModifiedBy>
  <cp:revision>2</cp:revision>
  <cp:lastPrinted>2010-02-15T14:35:00Z</cp:lastPrinted>
  <dcterms:created xsi:type="dcterms:W3CDTF">2017-02-15T22:24:00Z</dcterms:created>
  <dcterms:modified xsi:type="dcterms:W3CDTF">2017-02-15T22:24:00Z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0x0101006459F0A87E2A3D49883DF8CA81A3CED5</vt:lpwstr>
  </property>
</Properties>
</file>