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11" w:rsidRDefault="009E3D11" w:rsidP="0041012F">
      <w:pPr>
        <w:spacing w:after="0" w:line="360" w:lineRule="atLeast"/>
        <w:jc w:val="center"/>
        <w:rPr>
          <w:rFonts w:eastAsia="Times New Roman" w:cs="Arial"/>
          <w:b/>
          <w:bCs/>
          <w:color w:val="555555"/>
        </w:rPr>
      </w:pPr>
      <w:r w:rsidRPr="009E3D11">
        <w:rPr>
          <w:rFonts w:eastAsia="Times New Roman" w:cs="Arial"/>
          <w:b/>
          <w:bCs/>
          <w:color w:val="555555"/>
        </w:rPr>
        <w:t>WICT Membership Benefits</w:t>
      </w:r>
    </w:p>
    <w:p w:rsidR="00627465" w:rsidRPr="009E3D11" w:rsidRDefault="00627465" w:rsidP="0041012F">
      <w:pPr>
        <w:spacing w:after="0" w:line="360" w:lineRule="atLeast"/>
        <w:jc w:val="center"/>
        <w:rPr>
          <w:rFonts w:eastAsia="Times New Roman" w:cs="Arial"/>
          <w:b/>
          <w:bCs/>
          <w:color w:val="555555"/>
        </w:rPr>
      </w:pPr>
    </w:p>
    <w:p w:rsidR="009E3D11" w:rsidRDefault="009E3D11" w:rsidP="009E3D11">
      <w:pPr>
        <w:spacing w:after="0" w:line="360" w:lineRule="atLeast"/>
        <w:rPr>
          <w:rFonts w:eastAsia="Times New Roman" w:cs="Arial"/>
          <w:b/>
          <w:bCs/>
          <w:i/>
          <w:color w:val="555555"/>
        </w:rPr>
      </w:pPr>
      <w:r w:rsidRPr="009E3D11">
        <w:rPr>
          <w:rFonts w:eastAsia="Times New Roman" w:cs="Arial"/>
          <w:b/>
          <w:bCs/>
          <w:i/>
          <w:color w:val="555555"/>
        </w:rPr>
        <w:t>WICT gives you the tool</w:t>
      </w:r>
      <w:r>
        <w:rPr>
          <w:rFonts w:eastAsia="Times New Roman" w:cs="Arial"/>
          <w:b/>
          <w:bCs/>
          <w:i/>
          <w:color w:val="555555"/>
        </w:rPr>
        <w:t>s to define your career journey</w:t>
      </w:r>
    </w:p>
    <w:p w:rsidR="009E3D11" w:rsidRPr="009E3D11" w:rsidRDefault="009E3D11" w:rsidP="009E3D11">
      <w:pPr>
        <w:spacing w:after="0" w:line="360" w:lineRule="atLeast"/>
        <w:rPr>
          <w:rFonts w:eastAsia="Times New Roman" w:cs="Arial"/>
          <w:b/>
          <w:bCs/>
          <w:i/>
          <w:color w:val="555555"/>
        </w:rPr>
      </w:pPr>
      <w:bookmarkStart w:id="0" w:name="_GoBack"/>
      <w:bookmarkEnd w:id="0"/>
    </w:p>
    <w:p w:rsidR="009E3D11" w:rsidRDefault="009E3D11" w:rsidP="009E3D11">
      <w:pPr>
        <w:spacing w:after="0" w:line="240" w:lineRule="auto"/>
        <w:rPr>
          <w:rFonts w:eastAsia="Times New Roman" w:cs="Arial"/>
          <w:bCs/>
          <w:color w:val="555555"/>
        </w:rPr>
      </w:pPr>
      <w:r>
        <w:rPr>
          <w:rFonts w:eastAsia="Times New Roman" w:cs="Arial"/>
          <w:bCs/>
          <w:color w:val="555555"/>
        </w:rPr>
        <w:t>Why join this unique and important organization? As a WICT member, you will align yourself with nearly 10,000 cable professionals. This alone will better enable you to develop valuable connections with industry peers and leaders while gaining access to members-only resources and professional development programs at national and chapter events through the country. But also consider these benefits of membership.</w:t>
      </w:r>
    </w:p>
    <w:p w:rsidR="009E3D11" w:rsidRDefault="009E3D11" w:rsidP="009E3D11">
      <w:pPr>
        <w:spacing w:after="0" w:line="240" w:lineRule="auto"/>
        <w:rPr>
          <w:rFonts w:eastAsia="Times New Roman" w:cs="Arial"/>
          <w:bCs/>
          <w:color w:val="555555"/>
        </w:rPr>
      </w:pPr>
    </w:p>
    <w:p w:rsidR="009E3D11" w:rsidRDefault="009E3D11" w:rsidP="009E3D11">
      <w:pPr>
        <w:spacing w:after="0" w:line="240" w:lineRule="auto"/>
        <w:rPr>
          <w:rFonts w:eastAsia="Times New Roman" w:cs="Arial"/>
          <w:bCs/>
          <w:color w:val="555555"/>
        </w:rPr>
      </w:pPr>
      <w:r>
        <w:rPr>
          <w:rFonts w:eastAsia="Times New Roman" w:cs="Arial"/>
          <w:b/>
          <w:bCs/>
          <w:color w:val="555555"/>
        </w:rPr>
        <w:t xml:space="preserve">Grasp New Knowledge, Escalated Your Career: </w:t>
      </w:r>
      <w:r>
        <w:rPr>
          <w:rFonts w:eastAsia="Times New Roman" w:cs="Arial"/>
          <w:bCs/>
          <w:color w:val="555555"/>
        </w:rPr>
        <w:t>Whether you’re striving to be more effective in your current position or aspiring to take your career to the next level, WICT provides an array of educational programs, services and volunteer experiences to further your professional development.</w:t>
      </w:r>
    </w:p>
    <w:p w:rsidR="00EC201A" w:rsidRDefault="00EC201A" w:rsidP="009E3D11">
      <w:pPr>
        <w:spacing w:after="0" w:line="240" w:lineRule="auto"/>
        <w:rPr>
          <w:rFonts w:eastAsia="Times New Roman" w:cs="Arial"/>
          <w:bCs/>
          <w:color w:val="555555"/>
        </w:rPr>
      </w:pPr>
    </w:p>
    <w:p w:rsidR="009E3D11" w:rsidRDefault="009E3D11" w:rsidP="00EC201A">
      <w:pPr>
        <w:spacing w:after="0" w:line="240" w:lineRule="auto"/>
        <w:rPr>
          <w:rFonts w:eastAsia="Times New Roman" w:cs="Arial"/>
          <w:bCs/>
          <w:color w:val="555555"/>
        </w:rPr>
      </w:pPr>
      <w:r>
        <w:rPr>
          <w:rFonts w:eastAsia="Times New Roman" w:cs="Arial"/>
          <w:b/>
          <w:bCs/>
          <w:color w:val="555555"/>
        </w:rPr>
        <w:t xml:space="preserve">Extend Your Network: </w:t>
      </w:r>
      <w:r w:rsidR="00EC201A">
        <w:rPr>
          <w:rFonts w:eastAsia="Times New Roman" w:cs="Arial"/>
          <w:bCs/>
          <w:color w:val="555555"/>
        </w:rPr>
        <w:t>When you join WICT, you surround yourself with individual, who like you recognize the value of the WICT community. Our network of nearly 10,000 established and rising industry leaders exchange knowledge and experiences to advance each other’s progress. WICT provides a variety of opportunities to build enriching relationships including renowned leadership programs, local chapter networking events and participation on chapter boards.</w:t>
      </w:r>
    </w:p>
    <w:p w:rsidR="00EC201A" w:rsidRDefault="00EC201A" w:rsidP="00EC201A">
      <w:pPr>
        <w:spacing w:after="0" w:line="240" w:lineRule="auto"/>
        <w:rPr>
          <w:rFonts w:eastAsia="Times New Roman" w:cs="Arial"/>
          <w:bCs/>
          <w:color w:val="555555"/>
        </w:rPr>
      </w:pPr>
    </w:p>
    <w:p w:rsidR="00EC201A" w:rsidRDefault="00EC201A" w:rsidP="00EC201A">
      <w:pPr>
        <w:spacing w:after="0" w:line="240" w:lineRule="auto"/>
        <w:rPr>
          <w:rFonts w:eastAsia="Times New Roman" w:cs="Arial"/>
          <w:bCs/>
          <w:color w:val="555555"/>
        </w:rPr>
      </w:pPr>
      <w:r>
        <w:rPr>
          <w:rFonts w:eastAsia="Times New Roman" w:cs="Arial"/>
          <w:b/>
          <w:bCs/>
          <w:color w:val="555555"/>
        </w:rPr>
        <w:t>Have WICT in Your Corner:</w:t>
      </w:r>
      <w:r>
        <w:rPr>
          <w:rFonts w:eastAsia="Times New Roman" w:cs="Arial"/>
          <w:bCs/>
          <w:color w:val="555555"/>
        </w:rPr>
        <w:t xml:space="preserve"> WICT conducts its own original research and corporate outreach on issuers that matter to advancing women. We serve as an advocate for you and all women in cable. The WICT </w:t>
      </w:r>
      <w:r w:rsidRPr="00766088">
        <w:rPr>
          <w:rFonts w:eastAsia="Times New Roman" w:cs="Arial"/>
          <w:b/>
          <w:bCs/>
          <w:i/>
          <w:color w:val="FF0000"/>
        </w:rPr>
        <w:t>PAR Initiative</w:t>
      </w:r>
      <w:r w:rsidRPr="00766088">
        <w:rPr>
          <w:rFonts w:eastAsia="Times New Roman" w:cs="Arial"/>
          <w:bCs/>
          <w:color w:val="FF0000"/>
        </w:rPr>
        <w:t xml:space="preserve"> </w:t>
      </w:r>
      <w:r>
        <w:rPr>
          <w:rFonts w:eastAsia="Times New Roman" w:cs="Arial"/>
          <w:bCs/>
          <w:color w:val="555555"/>
        </w:rPr>
        <w:t>gives you the industry standards on Pay Equity, Advancement Opportunities and Resources of Work/Life Support.</w:t>
      </w:r>
    </w:p>
    <w:p w:rsidR="00EC201A" w:rsidRDefault="00EC201A" w:rsidP="00EC201A">
      <w:pPr>
        <w:spacing w:after="0" w:line="240" w:lineRule="auto"/>
        <w:rPr>
          <w:rFonts w:eastAsia="Times New Roman" w:cs="Arial"/>
          <w:bCs/>
          <w:color w:val="555555"/>
        </w:rPr>
      </w:pPr>
    </w:p>
    <w:p w:rsidR="00EC201A" w:rsidRDefault="00EC201A" w:rsidP="00EC201A">
      <w:pPr>
        <w:spacing w:after="0" w:line="240" w:lineRule="auto"/>
        <w:rPr>
          <w:rFonts w:eastAsia="Times New Roman" w:cs="Arial"/>
          <w:bCs/>
          <w:color w:val="555555"/>
        </w:rPr>
      </w:pPr>
      <w:r>
        <w:rPr>
          <w:rFonts w:eastAsia="Times New Roman" w:cs="Arial"/>
          <w:b/>
          <w:bCs/>
          <w:color w:val="555555"/>
        </w:rPr>
        <w:t xml:space="preserve">Access Online Resources: </w:t>
      </w:r>
      <w:r>
        <w:rPr>
          <w:rFonts w:eastAsia="Times New Roman" w:cs="Arial"/>
          <w:bCs/>
          <w:color w:val="555555"/>
        </w:rPr>
        <w:t xml:space="preserve">WICT electronic newsletter, the </w:t>
      </w:r>
      <w:r>
        <w:rPr>
          <w:rFonts w:eastAsia="Times New Roman" w:cs="Arial"/>
          <w:bCs/>
          <w:i/>
          <w:color w:val="555555"/>
        </w:rPr>
        <w:t xml:space="preserve">WICT Wire, </w:t>
      </w:r>
      <w:r>
        <w:rPr>
          <w:rFonts w:eastAsia="Times New Roman" w:cs="Arial"/>
          <w:bCs/>
          <w:color w:val="555555"/>
        </w:rPr>
        <w:t xml:space="preserve">provides WICT and industry news – right to your inbox each month. And our newest informational resource, </w:t>
      </w:r>
      <w:r>
        <w:rPr>
          <w:rFonts w:eastAsia="Times New Roman" w:cs="Arial"/>
          <w:bCs/>
          <w:i/>
          <w:color w:val="555555"/>
        </w:rPr>
        <w:t>@WICT</w:t>
      </w:r>
      <w:r>
        <w:rPr>
          <w:rFonts w:eastAsia="Times New Roman" w:cs="Arial"/>
          <w:bCs/>
          <w:color w:val="555555"/>
        </w:rPr>
        <w:t>, offers you the best compilation of information gleaned from WICT’s Twitter post</w:t>
      </w:r>
      <w:r w:rsidR="00766088">
        <w:rPr>
          <w:rFonts w:eastAsia="Times New Roman" w:cs="Arial"/>
          <w:bCs/>
          <w:color w:val="555555"/>
        </w:rPr>
        <w:t>s</w:t>
      </w:r>
      <w:r>
        <w:rPr>
          <w:rFonts w:eastAsia="Times New Roman" w:cs="Arial"/>
          <w:bCs/>
          <w:color w:val="555555"/>
        </w:rPr>
        <w:t xml:space="preserve">. You can also take </w:t>
      </w:r>
      <w:r w:rsidR="00766088">
        <w:rPr>
          <w:rFonts w:eastAsia="Times New Roman" w:cs="Arial"/>
          <w:bCs/>
          <w:color w:val="555555"/>
        </w:rPr>
        <w:t>advantage of exclusive access to members-only section of the WICT website where you will find special offers and social networks with rich information only available to members.</w:t>
      </w:r>
    </w:p>
    <w:p w:rsidR="00766088" w:rsidRDefault="00766088" w:rsidP="00EC201A">
      <w:pPr>
        <w:spacing w:after="0" w:line="240" w:lineRule="auto"/>
        <w:rPr>
          <w:rFonts w:eastAsia="Times New Roman" w:cs="Arial"/>
          <w:bCs/>
          <w:color w:val="555555"/>
        </w:rPr>
      </w:pPr>
    </w:p>
    <w:p w:rsidR="00766088" w:rsidRDefault="00766088" w:rsidP="00EC201A">
      <w:pPr>
        <w:spacing w:after="0" w:line="240" w:lineRule="auto"/>
        <w:rPr>
          <w:rFonts w:eastAsia="Times New Roman" w:cs="Arial"/>
          <w:bCs/>
          <w:color w:val="555555"/>
        </w:rPr>
      </w:pPr>
      <w:r>
        <w:rPr>
          <w:rFonts w:eastAsia="Times New Roman" w:cs="Arial"/>
          <w:b/>
          <w:bCs/>
          <w:color w:val="555555"/>
        </w:rPr>
        <w:t xml:space="preserve">Enjoy Local Access: </w:t>
      </w:r>
      <w:r>
        <w:rPr>
          <w:rFonts w:eastAsia="Times New Roman" w:cs="Arial"/>
          <w:bCs/>
          <w:color w:val="555555"/>
        </w:rPr>
        <w:t>With 21 local WICT Chapters, you will gain access to the local programs and resources our chapters offer. Like the national office of WICT, our chapters embrace individuality, diversity and innovation in their offerings. Each chapter works diligently to attract, grown and retain its chapter members by offering an array of programs and activities, including industry- and geographically-specific education, professional branding and communications and one-on-one mentoring.</w:t>
      </w:r>
    </w:p>
    <w:p w:rsidR="00766088" w:rsidRDefault="00766088" w:rsidP="00EC201A">
      <w:pPr>
        <w:spacing w:after="0" w:line="240" w:lineRule="auto"/>
        <w:rPr>
          <w:rFonts w:eastAsia="Times New Roman" w:cs="Arial"/>
          <w:bCs/>
          <w:color w:val="555555"/>
        </w:rPr>
      </w:pPr>
    </w:p>
    <w:p w:rsidR="00766088" w:rsidRDefault="00766088" w:rsidP="00EC201A">
      <w:pPr>
        <w:spacing w:after="0" w:line="240" w:lineRule="auto"/>
        <w:rPr>
          <w:rFonts w:eastAsia="Times New Roman" w:cs="Arial"/>
          <w:bCs/>
          <w:color w:val="555555"/>
        </w:rPr>
      </w:pPr>
      <w:r>
        <w:rPr>
          <w:rFonts w:eastAsia="Times New Roman" w:cs="Arial"/>
          <w:b/>
          <w:bCs/>
          <w:color w:val="555555"/>
        </w:rPr>
        <w:t>Learn How to Manage Your Career:</w:t>
      </w:r>
      <w:r>
        <w:rPr>
          <w:rFonts w:eastAsia="Times New Roman" w:cs="Arial"/>
          <w:bCs/>
          <w:color w:val="555555"/>
        </w:rPr>
        <w:t xml:space="preserve"> The WICT Online Career Center puts you in front of more than 200 media companies and helps you become your own career manager. Search for immediate opportunities and build a confidential career profile and resume today. WICT member companies are allowed complimentary and discounted position openings.</w:t>
      </w:r>
    </w:p>
    <w:p w:rsidR="00766088" w:rsidRDefault="00766088" w:rsidP="00EC201A">
      <w:pPr>
        <w:spacing w:after="0" w:line="240" w:lineRule="auto"/>
        <w:rPr>
          <w:rFonts w:eastAsia="Times New Roman" w:cs="Arial"/>
          <w:bCs/>
          <w:color w:val="555555"/>
        </w:rPr>
      </w:pPr>
    </w:p>
    <w:p w:rsidR="00627465" w:rsidRDefault="00627465" w:rsidP="00EC201A">
      <w:pPr>
        <w:spacing w:after="0" w:line="240" w:lineRule="auto"/>
        <w:rPr>
          <w:rFonts w:eastAsia="Times New Roman" w:cs="Arial"/>
          <w:b/>
          <w:bCs/>
          <w:color w:val="555555"/>
        </w:rPr>
      </w:pPr>
    </w:p>
    <w:p w:rsidR="00627465" w:rsidRDefault="00627465" w:rsidP="00EC201A">
      <w:pPr>
        <w:spacing w:after="0" w:line="240" w:lineRule="auto"/>
        <w:rPr>
          <w:rFonts w:eastAsia="Times New Roman" w:cs="Arial"/>
          <w:b/>
          <w:bCs/>
          <w:color w:val="555555"/>
        </w:rPr>
      </w:pPr>
    </w:p>
    <w:p w:rsidR="00627465" w:rsidRDefault="00627465" w:rsidP="00627465">
      <w:pPr>
        <w:spacing w:after="0" w:line="240" w:lineRule="auto"/>
        <w:jc w:val="center"/>
        <w:rPr>
          <w:rFonts w:eastAsia="Times New Roman" w:cs="Arial"/>
          <w:b/>
          <w:bCs/>
          <w:color w:val="555555"/>
        </w:rPr>
      </w:pPr>
      <w:r>
        <w:rPr>
          <w:rFonts w:eastAsia="Times New Roman" w:cs="Arial"/>
          <w:b/>
          <w:bCs/>
          <w:color w:val="555555"/>
        </w:rPr>
        <w:lastRenderedPageBreak/>
        <w:t>WICT Membership Benefits continued</w:t>
      </w:r>
    </w:p>
    <w:p w:rsidR="00627465" w:rsidRDefault="00627465" w:rsidP="00EC201A">
      <w:pPr>
        <w:spacing w:after="0" w:line="240" w:lineRule="auto"/>
        <w:rPr>
          <w:rFonts w:eastAsia="Times New Roman" w:cs="Arial"/>
          <w:b/>
          <w:bCs/>
          <w:color w:val="555555"/>
        </w:rPr>
      </w:pPr>
    </w:p>
    <w:p w:rsidR="00627465" w:rsidRDefault="00627465" w:rsidP="00EC201A">
      <w:pPr>
        <w:spacing w:after="0" w:line="240" w:lineRule="auto"/>
        <w:rPr>
          <w:rFonts w:eastAsia="Times New Roman" w:cs="Arial"/>
          <w:b/>
          <w:bCs/>
          <w:color w:val="555555"/>
        </w:rPr>
      </w:pPr>
    </w:p>
    <w:p w:rsidR="00766088" w:rsidRDefault="00766088" w:rsidP="00EC201A">
      <w:pPr>
        <w:spacing w:after="0" w:line="240" w:lineRule="auto"/>
        <w:rPr>
          <w:rFonts w:eastAsia="Times New Roman" w:cs="Arial"/>
          <w:bCs/>
          <w:color w:val="555555"/>
        </w:rPr>
      </w:pPr>
      <w:r>
        <w:rPr>
          <w:rFonts w:eastAsia="Times New Roman" w:cs="Arial"/>
          <w:b/>
          <w:bCs/>
          <w:color w:val="555555"/>
        </w:rPr>
        <w:t xml:space="preserve">Acquire Transitional Member Benefits: </w:t>
      </w:r>
      <w:r w:rsidR="004778F0">
        <w:rPr>
          <w:rFonts w:eastAsia="Times New Roman" w:cs="Arial"/>
          <w:bCs/>
          <w:color w:val="555555"/>
        </w:rPr>
        <w:t xml:space="preserve">WICT members affected by the economic climate, industry consolidations or company restricting, may take advantage of reduced member dues through WICT’s Transitional Member Program. Contact WICT at </w:t>
      </w:r>
      <w:hyperlink r:id="rId8" w:history="1">
        <w:r w:rsidR="004778F0" w:rsidRPr="004778F0">
          <w:rPr>
            <w:rStyle w:val="Hyperlink"/>
            <w:rFonts w:eastAsia="Times New Roman" w:cs="Arial"/>
            <w:bCs/>
            <w:color w:val="0070C0"/>
            <w:u w:val="single"/>
          </w:rPr>
          <w:t>membership@wict.org</w:t>
        </w:r>
      </w:hyperlink>
      <w:r w:rsidR="004778F0">
        <w:rPr>
          <w:rFonts w:eastAsia="Times New Roman" w:cs="Arial"/>
          <w:bCs/>
          <w:color w:val="0070C0"/>
        </w:rPr>
        <w:t xml:space="preserve"> </w:t>
      </w:r>
      <w:r w:rsidR="004778F0">
        <w:rPr>
          <w:rFonts w:eastAsia="Times New Roman" w:cs="Arial"/>
          <w:bCs/>
          <w:color w:val="555555"/>
        </w:rPr>
        <w:t>if you would like more details.</w:t>
      </w:r>
    </w:p>
    <w:p w:rsidR="004778F0" w:rsidRDefault="004778F0" w:rsidP="004778F0">
      <w:pPr>
        <w:spacing w:after="0" w:line="240" w:lineRule="auto"/>
        <w:jc w:val="center"/>
        <w:rPr>
          <w:rFonts w:eastAsia="Times New Roman" w:cs="Arial"/>
          <w:b/>
          <w:bCs/>
          <w:color w:val="555555"/>
        </w:rPr>
      </w:pPr>
    </w:p>
    <w:p w:rsidR="004778F0" w:rsidRDefault="004778F0" w:rsidP="004778F0">
      <w:pPr>
        <w:spacing w:after="0" w:line="240" w:lineRule="auto"/>
        <w:rPr>
          <w:rFonts w:eastAsia="Times New Roman" w:cs="Arial"/>
          <w:bCs/>
          <w:color w:val="555555"/>
        </w:rPr>
      </w:pPr>
      <w:r>
        <w:rPr>
          <w:rFonts w:eastAsia="Times New Roman" w:cs="Arial"/>
          <w:b/>
          <w:bCs/>
          <w:color w:val="555555"/>
        </w:rPr>
        <w:t xml:space="preserve">Be Recognized For Your Achievements: </w:t>
      </w:r>
      <w:r>
        <w:rPr>
          <w:rFonts w:eastAsia="Times New Roman" w:cs="Arial"/>
          <w:bCs/>
          <w:color w:val="555555"/>
        </w:rPr>
        <w:t>WICT offers multiple awards throughout the year at both the national and chapter levels</w:t>
      </w:r>
      <w:r w:rsidRPr="004778F0">
        <w:rPr>
          <w:rFonts w:eastAsia="Times New Roman" w:cs="Arial"/>
          <w:bCs/>
          <w:color w:val="555555"/>
        </w:rPr>
        <w:t>. These programs honor individuals and companies at various levels, including the prestigious WICT Signature Accolades</w:t>
      </w:r>
      <w:r>
        <w:rPr>
          <w:rFonts w:eastAsia="Times New Roman" w:cs="Arial"/>
          <w:bCs/>
          <w:color w:val="555555"/>
        </w:rPr>
        <w:t>, WICT Touchstone Awards, and the Women in Technology Award.</w:t>
      </w:r>
    </w:p>
    <w:p w:rsidR="004778F0" w:rsidRDefault="004778F0" w:rsidP="004778F0">
      <w:pPr>
        <w:spacing w:after="0" w:line="240" w:lineRule="auto"/>
        <w:rPr>
          <w:rFonts w:eastAsia="Times New Roman" w:cs="Arial"/>
          <w:bCs/>
          <w:color w:val="555555"/>
        </w:rPr>
      </w:pPr>
    </w:p>
    <w:p w:rsidR="004778F0" w:rsidRDefault="004778F0" w:rsidP="004778F0">
      <w:pPr>
        <w:spacing w:after="0" w:line="240" w:lineRule="auto"/>
        <w:rPr>
          <w:rFonts w:eastAsia="Times New Roman" w:cs="Arial"/>
          <w:bCs/>
          <w:color w:val="555555"/>
        </w:rPr>
      </w:pPr>
    </w:p>
    <w:p w:rsidR="004778F0" w:rsidRDefault="004778F0" w:rsidP="004778F0">
      <w:pPr>
        <w:spacing w:after="0" w:line="240" w:lineRule="auto"/>
        <w:jc w:val="center"/>
        <w:rPr>
          <w:rFonts w:eastAsia="Times New Roman" w:cs="Arial"/>
          <w:b/>
          <w:bCs/>
          <w:color w:val="555555"/>
        </w:rPr>
      </w:pPr>
      <w:r>
        <w:rPr>
          <w:rFonts w:eastAsia="Times New Roman" w:cs="Arial"/>
          <w:b/>
          <w:bCs/>
          <w:color w:val="555555"/>
        </w:rPr>
        <w:t>Training Programs WICT Offers</w:t>
      </w:r>
    </w:p>
    <w:p w:rsidR="004778F0" w:rsidRDefault="004778F0" w:rsidP="004778F0">
      <w:pPr>
        <w:spacing w:after="0" w:line="240" w:lineRule="auto"/>
        <w:jc w:val="center"/>
        <w:rPr>
          <w:rFonts w:eastAsia="Times New Roman" w:cs="Arial"/>
          <w:b/>
          <w:bCs/>
          <w:color w:val="555555"/>
        </w:rPr>
      </w:pPr>
    </w:p>
    <w:p w:rsidR="004778F0" w:rsidRPr="004778F0" w:rsidRDefault="004778F0" w:rsidP="002E0505">
      <w:pPr>
        <w:pStyle w:val="ListParagraph"/>
        <w:numPr>
          <w:ilvl w:val="0"/>
          <w:numId w:val="2"/>
        </w:numPr>
        <w:spacing w:after="0" w:line="360" w:lineRule="auto"/>
        <w:rPr>
          <w:rFonts w:eastAsia="Times New Roman" w:cs="Arial"/>
          <w:b/>
          <w:bCs/>
        </w:rPr>
      </w:pPr>
      <w:r>
        <w:rPr>
          <w:rFonts w:eastAsia="Times New Roman" w:cs="Arial"/>
          <w:bCs/>
          <w:color w:val="555555"/>
        </w:rPr>
        <w:t xml:space="preserve">Betsy </w:t>
      </w:r>
      <w:proofErr w:type="spellStart"/>
      <w:r>
        <w:rPr>
          <w:rFonts w:eastAsia="Times New Roman" w:cs="Arial"/>
          <w:bCs/>
          <w:color w:val="555555"/>
        </w:rPr>
        <w:t>Magness</w:t>
      </w:r>
      <w:proofErr w:type="spellEnd"/>
      <w:r>
        <w:rPr>
          <w:rFonts w:eastAsia="Times New Roman" w:cs="Arial"/>
          <w:bCs/>
          <w:color w:val="555555"/>
        </w:rPr>
        <w:t xml:space="preserve"> Graduate Institute</w:t>
      </w:r>
    </w:p>
    <w:p w:rsidR="004778F0" w:rsidRPr="004778F0" w:rsidRDefault="004778F0" w:rsidP="002E0505">
      <w:pPr>
        <w:pStyle w:val="ListParagraph"/>
        <w:numPr>
          <w:ilvl w:val="0"/>
          <w:numId w:val="2"/>
        </w:numPr>
        <w:spacing w:after="0" w:line="360" w:lineRule="auto"/>
        <w:rPr>
          <w:rFonts w:eastAsia="Times New Roman" w:cs="Arial"/>
          <w:b/>
          <w:bCs/>
        </w:rPr>
      </w:pPr>
      <w:r>
        <w:rPr>
          <w:rFonts w:eastAsia="Times New Roman" w:cs="Arial"/>
          <w:bCs/>
          <w:color w:val="555555"/>
        </w:rPr>
        <w:t xml:space="preserve">Betsy </w:t>
      </w:r>
      <w:proofErr w:type="spellStart"/>
      <w:r>
        <w:rPr>
          <w:rFonts w:eastAsia="Times New Roman" w:cs="Arial"/>
          <w:bCs/>
          <w:color w:val="555555"/>
        </w:rPr>
        <w:t>Magness</w:t>
      </w:r>
      <w:proofErr w:type="spellEnd"/>
      <w:r>
        <w:rPr>
          <w:rFonts w:eastAsia="Times New Roman" w:cs="Arial"/>
          <w:bCs/>
          <w:color w:val="555555"/>
        </w:rPr>
        <w:t xml:space="preserve"> Leadership Institute</w:t>
      </w:r>
    </w:p>
    <w:p w:rsidR="004778F0" w:rsidRPr="002E0505" w:rsidRDefault="004778F0" w:rsidP="002E0505">
      <w:pPr>
        <w:pStyle w:val="ListParagraph"/>
        <w:numPr>
          <w:ilvl w:val="0"/>
          <w:numId w:val="2"/>
        </w:numPr>
        <w:spacing w:after="0" w:line="360" w:lineRule="auto"/>
        <w:rPr>
          <w:rFonts w:eastAsia="Times New Roman" w:cs="Arial"/>
          <w:b/>
          <w:bCs/>
        </w:rPr>
      </w:pPr>
      <w:r>
        <w:rPr>
          <w:rFonts w:eastAsia="Times New Roman" w:cs="Arial"/>
          <w:bCs/>
          <w:color w:val="555555"/>
        </w:rPr>
        <w:t>Executive Dev</w:t>
      </w:r>
      <w:r w:rsidR="002E0505">
        <w:rPr>
          <w:rFonts w:eastAsia="Times New Roman" w:cs="Arial"/>
          <w:bCs/>
          <w:color w:val="555555"/>
        </w:rPr>
        <w:t>elo</w:t>
      </w:r>
      <w:r>
        <w:rPr>
          <w:rFonts w:eastAsia="Times New Roman" w:cs="Arial"/>
          <w:bCs/>
          <w:color w:val="555555"/>
        </w:rPr>
        <w:t>pment Series</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Rising Leaders Program</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Senior Executive Summit</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Tech It Out Conference Panel</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WICT Leadership Conference</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Exclusive “Cable Boot Camp” tailored specifically for your company</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Online Webinars, both live and through our online library</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WICT Touchstones Luncheon</w:t>
      </w:r>
    </w:p>
    <w:p w:rsidR="002E0505" w:rsidRPr="002E0505"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WICT Signature Luncheon</w:t>
      </w:r>
    </w:p>
    <w:p w:rsidR="002E0505" w:rsidRPr="004778F0" w:rsidRDefault="002E0505" w:rsidP="002E0505">
      <w:pPr>
        <w:pStyle w:val="ListParagraph"/>
        <w:numPr>
          <w:ilvl w:val="0"/>
          <w:numId w:val="2"/>
        </w:numPr>
        <w:spacing w:after="0" w:line="360" w:lineRule="auto"/>
        <w:rPr>
          <w:rFonts w:eastAsia="Times New Roman" w:cs="Arial"/>
          <w:b/>
          <w:bCs/>
        </w:rPr>
      </w:pPr>
      <w:r>
        <w:rPr>
          <w:rFonts w:eastAsia="Times New Roman" w:cs="Arial"/>
          <w:bCs/>
          <w:color w:val="555555"/>
        </w:rPr>
        <w:t>Chapter Mentoring and other local Professional Development programs</w:t>
      </w:r>
    </w:p>
    <w:p w:rsidR="00EC201A" w:rsidRPr="009E3D11" w:rsidRDefault="00EC201A" w:rsidP="009E3D11">
      <w:pPr>
        <w:spacing w:after="0" w:line="360" w:lineRule="atLeast"/>
        <w:rPr>
          <w:rFonts w:eastAsia="Times New Roman" w:cs="Arial"/>
          <w:bCs/>
          <w:color w:val="555555"/>
        </w:rPr>
      </w:pPr>
    </w:p>
    <w:p w:rsidR="009E3D11" w:rsidRPr="009E3D11" w:rsidRDefault="009E3D11" w:rsidP="0041012F">
      <w:pPr>
        <w:spacing w:after="0" w:line="360" w:lineRule="atLeast"/>
        <w:jc w:val="center"/>
        <w:rPr>
          <w:rFonts w:eastAsia="Times New Roman" w:cs="Arial"/>
          <w:b/>
          <w:bCs/>
          <w:color w:val="555555"/>
        </w:rPr>
      </w:pPr>
    </w:p>
    <w:p w:rsidR="009E3D11" w:rsidRPr="009E3D11" w:rsidRDefault="009E3D11" w:rsidP="0041012F">
      <w:pPr>
        <w:spacing w:after="0" w:line="360" w:lineRule="atLeast"/>
        <w:jc w:val="center"/>
        <w:rPr>
          <w:rFonts w:eastAsia="Times New Roman" w:cs="Arial"/>
          <w:b/>
          <w:bCs/>
          <w:color w:val="555555"/>
        </w:rPr>
      </w:pPr>
    </w:p>
    <w:sectPr w:rsidR="009E3D11" w:rsidRPr="009E3D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F8" w:rsidRDefault="00CC0AF8" w:rsidP="00CC0AF8">
      <w:pPr>
        <w:spacing w:after="0" w:line="240" w:lineRule="auto"/>
      </w:pPr>
      <w:r>
        <w:separator/>
      </w:r>
    </w:p>
  </w:endnote>
  <w:endnote w:type="continuationSeparator" w:id="0">
    <w:p w:rsidR="00CC0AF8" w:rsidRDefault="00CC0AF8" w:rsidP="00CC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F8" w:rsidRDefault="00CC0AF8" w:rsidP="00CC0AF8">
      <w:pPr>
        <w:spacing w:after="0" w:line="240" w:lineRule="auto"/>
      </w:pPr>
      <w:r>
        <w:separator/>
      </w:r>
    </w:p>
  </w:footnote>
  <w:footnote w:type="continuationSeparator" w:id="0">
    <w:p w:rsidR="00CC0AF8" w:rsidRDefault="00CC0AF8" w:rsidP="00CC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8" w:rsidRDefault="00CC0AF8">
    <w:pPr>
      <w:pStyle w:val="Header"/>
    </w:pPr>
    <w:r w:rsidRPr="00342E70">
      <w:rPr>
        <w:noProof/>
      </w:rPr>
      <w:drawing>
        <wp:inline distT="0" distB="0" distL="0" distR="0" wp14:anchorId="36D8F3BC" wp14:editId="3C0B4292">
          <wp:extent cx="719747" cy="679227"/>
          <wp:effectExtent l="0" t="0" r="4445" b="6985"/>
          <wp:docPr id="16" name="Picture 16" descr="Women in Cable Tele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in Cable Tele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84" cy="704364"/>
                  </a:xfrm>
                  <a:prstGeom prst="rect">
                    <a:avLst/>
                  </a:prstGeom>
                  <a:noFill/>
                  <a:ln>
                    <a:noFill/>
                  </a:ln>
                </pic:spPr>
              </pic:pic>
            </a:graphicData>
          </a:graphic>
        </wp:inline>
      </w:drawing>
    </w:r>
  </w:p>
  <w:p w:rsidR="00CC0AF8" w:rsidRDefault="00CC0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D0B46"/>
    <w:multiLevelType w:val="hybridMultilevel"/>
    <w:tmpl w:val="46408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3C21D96"/>
    <w:multiLevelType w:val="multilevel"/>
    <w:tmpl w:val="6C0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2F"/>
    <w:rsid w:val="00183129"/>
    <w:rsid w:val="002E0505"/>
    <w:rsid w:val="0041012F"/>
    <w:rsid w:val="004778F0"/>
    <w:rsid w:val="00627465"/>
    <w:rsid w:val="00766088"/>
    <w:rsid w:val="009E3D11"/>
    <w:rsid w:val="00CB6814"/>
    <w:rsid w:val="00CC0AF8"/>
    <w:rsid w:val="00EC201A"/>
    <w:rsid w:val="00F8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405BB-B9AC-4782-9EAD-792F5061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12F"/>
    <w:rPr>
      <w:strike w:val="0"/>
      <w:dstrike w:val="0"/>
      <w:color w:val="EE352A"/>
      <w:u w:val="none"/>
      <w:effect w:val="none"/>
    </w:rPr>
  </w:style>
  <w:style w:type="paragraph" w:styleId="NormalWeb">
    <w:name w:val="Normal (Web)"/>
    <w:basedOn w:val="Normal"/>
    <w:uiPriority w:val="99"/>
    <w:semiHidden/>
    <w:unhideWhenUsed/>
    <w:rsid w:val="0041012F"/>
    <w:pPr>
      <w:spacing w:after="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1012F"/>
    <w:rPr>
      <w:b/>
      <w:bCs/>
    </w:rPr>
  </w:style>
  <w:style w:type="character" w:customStyle="1" w:styleId="ms-rtethemefontface-11">
    <w:name w:val="ms-rtethemefontface-11"/>
    <w:basedOn w:val="DefaultParagraphFont"/>
    <w:rsid w:val="0041012F"/>
    <w:rPr>
      <w:rFonts w:ascii="Segoe UI" w:hAnsi="Segoe UI" w:cs="Segoe UI" w:hint="default"/>
    </w:rPr>
  </w:style>
  <w:style w:type="character" w:styleId="Emphasis">
    <w:name w:val="Emphasis"/>
    <w:basedOn w:val="DefaultParagraphFont"/>
    <w:uiPriority w:val="20"/>
    <w:qFormat/>
    <w:rsid w:val="0041012F"/>
    <w:rPr>
      <w:i/>
      <w:iCs/>
    </w:rPr>
  </w:style>
  <w:style w:type="paragraph" w:styleId="Header">
    <w:name w:val="header"/>
    <w:basedOn w:val="Normal"/>
    <w:link w:val="HeaderChar"/>
    <w:uiPriority w:val="99"/>
    <w:unhideWhenUsed/>
    <w:rsid w:val="00CC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AF8"/>
  </w:style>
  <w:style w:type="paragraph" w:styleId="Footer">
    <w:name w:val="footer"/>
    <w:basedOn w:val="Normal"/>
    <w:link w:val="FooterChar"/>
    <w:uiPriority w:val="99"/>
    <w:unhideWhenUsed/>
    <w:rsid w:val="00CC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AF8"/>
  </w:style>
  <w:style w:type="paragraph" w:styleId="ListParagraph">
    <w:name w:val="List Paragraph"/>
    <w:basedOn w:val="Normal"/>
    <w:uiPriority w:val="34"/>
    <w:qFormat/>
    <w:rsid w:val="004778F0"/>
    <w:pPr>
      <w:ind w:left="720"/>
      <w:contextualSpacing/>
    </w:pPr>
  </w:style>
  <w:style w:type="paragraph" w:styleId="BalloonText">
    <w:name w:val="Balloon Text"/>
    <w:basedOn w:val="Normal"/>
    <w:link w:val="BalloonTextChar"/>
    <w:uiPriority w:val="99"/>
    <w:semiHidden/>
    <w:unhideWhenUsed/>
    <w:rsid w:val="00CB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0488">
      <w:bodyDiv w:val="1"/>
      <w:marLeft w:val="0"/>
      <w:marRight w:val="0"/>
      <w:marTop w:val="0"/>
      <w:marBottom w:val="0"/>
      <w:divBdr>
        <w:top w:val="none" w:sz="0" w:space="0" w:color="auto"/>
        <w:left w:val="none" w:sz="0" w:space="0" w:color="auto"/>
        <w:bottom w:val="none" w:sz="0" w:space="0" w:color="auto"/>
        <w:right w:val="none" w:sz="0" w:space="0" w:color="auto"/>
      </w:divBdr>
      <w:divsChild>
        <w:div w:id="448478711">
          <w:marLeft w:val="0"/>
          <w:marRight w:val="0"/>
          <w:marTop w:val="0"/>
          <w:marBottom w:val="0"/>
          <w:divBdr>
            <w:top w:val="none" w:sz="0" w:space="0" w:color="auto"/>
            <w:left w:val="none" w:sz="0" w:space="0" w:color="auto"/>
            <w:bottom w:val="none" w:sz="0" w:space="0" w:color="auto"/>
            <w:right w:val="none" w:sz="0" w:space="0" w:color="auto"/>
          </w:divBdr>
          <w:divsChild>
            <w:div w:id="223876622">
              <w:marLeft w:val="0"/>
              <w:marRight w:val="0"/>
              <w:marTop w:val="0"/>
              <w:marBottom w:val="0"/>
              <w:divBdr>
                <w:top w:val="none" w:sz="0" w:space="0" w:color="auto"/>
                <w:left w:val="none" w:sz="0" w:space="0" w:color="auto"/>
                <w:bottom w:val="none" w:sz="0" w:space="0" w:color="auto"/>
                <w:right w:val="none" w:sz="0" w:space="0" w:color="auto"/>
              </w:divBdr>
              <w:divsChild>
                <w:div w:id="122236147">
                  <w:marLeft w:val="0"/>
                  <w:marRight w:val="0"/>
                  <w:marTop w:val="150"/>
                  <w:marBottom w:val="0"/>
                  <w:divBdr>
                    <w:top w:val="single" w:sz="6" w:space="0" w:color="CCCCCC"/>
                    <w:left w:val="none" w:sz="0" w:space="0" w:color="auto"/>
                    <w:bottom w:val="none" w:sz="0" w:space="0" w:color="auto"/>
                    <w:right w:val="none" w:sz="0" w:space="0" w:color="auto"/>
                  </w:divBdr>
                  <w:divsChild>
                    <w:div w:id="1884169979">
                      <w:marLeft w:val="0"/>
                      <w:marRight w:val="0"/>
                      <w:marTop w:val="0"/>
                      <w:marBottom w:val="0"/>
                      <w:divBdr>
                        <w:top w:val="none" w:sz="0" w:space="0" w:color="auto"/>
                        <w:left w:val="none" w:sz="0" w:space="0" w:color="auto"/>
                        <w:bottom w:val="none" w:sz="0" w:space="0" w:color="auto"/>
                        <w:right w:val="none" w:sz="0" w:space="0" w:color="auto"/>
                      </w:divBdr>
                      <w:divsChild>
                        <w:div w:id="884562666">
                          <w:marLeft w:val="0"/>
                          <w:marRight w:val="0"/>
                          <w:marTop w:val="0"/>
                          <w:marBottom w:val="0"/>
                          <w:divBdr>
                            <w:top w:val="none" w:sz="0" w:space="0" w:color="auto"/>
                            <w:left w:val="none" w:sz="0" w:space="0" w:color="auto"/>
                            <w:bottom w:val="none" w:sz="0" w:space="0" w:color="auto"/>
                            <w:right w:val="none" w:sz="0" w:space="0" w:color="auto"/>
                          </w:divBdr>
                          <w:divsChild>
                            <w:div w:id="2069693448">
                              <w:marLeft w:val="0"/>
                              <w:marRight w:val="0"/>
                              <w:marTop w:val="0"/>
                              <w:marBottom w:val="0"/>
                              <w:divBdr>
                                <w:top w:val="none" w:sz="0" w:space="0" w:color="auto"/>
                                <w:left w:val="none" w:sz="0" w:space="0" w:color="auto"/>
                                <w:bottom w:val="none" w:sz="0" w:space="0" w:color="auto"/>
                                <w:right w:val="none" w:sz="0" w:space="0" w:color="auto"/>
                              </w:divBdr>
                              <w:divsChild>
                                <w:div w:id="1683436931">
                                  <w:marLeft w:val="0"/>
                                  <w:marRight w:val="0"/>
                                  <w:marTop w:val="0"/>
                                  <w:marBottom w:val="0"/>
                                  <w:divBdr>
                                    <w:top w:val="none" w:sz="0" w:space="0" w:color="auto"/>
                                    <w:left w:val="none" w:sz="0" w:space="0" w:color="auto"/>
                                    <w:bottom w:val="none" w:sz="0" w:space="0" w:color="auto"/>
                                    <w:right w:val="none" w:sz="0" w:space="0" w:color="auto"/>
                                  </w:divBdr>
                                  <w:divsChild>
                                    <w:div w:id="436826489">
                                      <w:marLeft w:val="0"/>
                                      <w:marRight w:val="0"/>
                                      <w:marTop w:val="0"/>
                                      <w:marBottom w:val="0"/>
                                      <w:divBdr>
                                        <w:top w:val="none" w:sz="0" w:space="0" w:color="auto"/>
                                        <w:left w:val="none" w:sz="0" w:space="0" w:color="auto"/>
                                        <w:bottom w:val="none" w:sz="0" w:space="0" w:color="auto"/>
                                        <w:right w:val="none" w:sz="0" w:space="0" w:color="auto"/>
                                      </w:divBdr>
                                      <w:divsChild>
                                        <w:div w:id="1224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ict.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40E9F7-C92F-4CFD-B744-A7313723DC29}">
  <ds:schemaRefs>
    <ds:schemaRef ds:uri="http://schemas.openxmlformats.org/officeDocument/2006/bibliography"/>
  </ds:schemaRefs>
</ds:datastoreItem>
</file>

<file path=customXml/itemProps2.xml><?xml version="1.0" encoding="utf-8"?>
<ds:datastoreItem xmlns:ds="http://schemas.openxmlformats.org/officeDocument/2006/customXml" ds:itemID="{3DE97FD4-978D-424D-BA1D-8D9074C5D197}"/>
</file>

<file path=customXml/itemProps3.xml><?xml version="1.0" encoding="utf-8"?>
<ds:datastoreItem xmlns:ds="http://schemas.openxmlformats.org/officeDocument/2006/customXml" ds:itemID="{45670145-C910-4E04-A835-DA8CAC0E2895}"/>
</file>

<file path=customXml/itemProps4.xml><?xml version="1.0" encoding="utf-8"?>
<ds:datastoreItem xmlns:ds="http://schemas.openxmlformats.org/officeDocument/2006/customXml" ds:itemID="{DE57AE7E-7B1E-4A82-8C11-FD21BF864D52}"/>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Kathleen</dc:creator>
  <cp:keywords/>
  <dc:description/>
  <cp:lastModifiedBy>Martin, Kathleen</cp:lastModifiedBy>
  <cp:revision>2</cp:revision>
  <cp:lastPrinted>2016-12-05T23:35:00Z</cp:lastPrinted>
  <dcterms:created xsi:type="dcterms:W3CDTF">2016-12-05T23:56:00Z</dcterms:created>
  <dcterms:modified xsi:type="dcterms:W3CDTF">2016-12-05T23:56:00Z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