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7D5606">
        <w:rPr>
          <w:rFonts w:ascii="Calibri" w:hAnsi="Calibri"/>
          <w:u w:val="single"/>
        </w:rPr>
        <w:t>5/31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7D5606">
        <w:rPr>
          <w:rFonts w:ascii="Calibri" w:hAnsi="Calibri"/>
          <w:sz w:val="22"/>
          <w:szCs w:val="22"/>
        </w:rPr>
        <w:t>April 30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7D5606" w:rsidRPr="00B11D04">
        <w:rPr>
          <w:rFonts w:ascii="Calibri" w:hAnsi="Calibri"/>
          <w:sz w:val="22"/>
          <w:szCs w:val="22"/>
        </w:rPr>
        <w:t>$</w:t>
      </w:r>
      <w:r w:rsidR="007D5606">
        <w:rPr>
          <w:rFonts w:ascii="Calibri" w:hAnsi="Calibri"/>
          <w:sz w:val="22"/>
          <w:szCs w:val="22"/>
        </w:rPr>
        <w:t>60,367.21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7D5606">
        <w:rPr>
          <w:rFonts w:ascii="Calibri" w:hAnsi="Calibri"/>
          <w:sz w:val="22"/>
          <w:szCs w:val="22"/>
        </w:rPr>
        <w:t>8,524.27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 xml:space="preserve">$1,500 – </w:t>
      </w:r>
      <w:r w:rsidR="00CC1A99">
        <w:rPr>
          <w:rFonts w:ascii="Calibri" w:hAnsi="Calibri"/>
          <w:sz w:val="22"/>
          <w:szCs w:val="22"/>
        </w:rPr>
        <w:t>A</w:t>
      </w:r>
      <w:r w:rsidR="007D5606">
        <w:rPr>
          <w:rFonts w:ascii="Calibri" w:hAnsi="Calibri"/>
          <w:sz w:val="22"/>
          <w:szCs w:val="22"/>
        </w:rPr>
        <w:t>MC</w:t>
      </w:r>
      <w:r w:rsidRPr="00464874">
        <w:rPr>
          <w:rFonts w:ascii="Calibri" w:hAnsi="Calibri"/>
          <w:sz w:val="22"/>
          <w:szCs w:val="22"/>
        </w:rPr>
        <w:t xml:space="preserve"> Sponsorship 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>$</w:t>
      </w:r>
      <w:r w:rsidR="007D5606">
        <w:rPr>
          <w:rFonts w:ascii="Calibri" w:hAnsi="Calibri"/>
          <w:sz w:val="22"/>
          <w:szCs w:val="22"/>
        </w:rPr>
        <w:t>3,000</w:t>
      </w:r>
      <w:r w:rsidRPr="00464874">
        <w:rPr>
          <w:rFonts w:ascii="Calibri" w:hAnsi="Calibri"/>
          <w:sz w:val="22"/>
          <w:szCs w:val="22"/>
        </w:rPr>
        <w:t xml:space="preserve"> – </w:t>
      </w:r>
      <w:r w:rsidR="007D5606">
        <w:rPr>
          <w:rFonts w:ascii="Calibri" w:hAnsi="Calibri"/>
          <w:sz w:val="22"/>
          <w:szCs w:val="22"/>
        </w:rPr>
        <w:t>Comcast</w:t>
      </w:r>
      <w:r w:rsidRPr="00464874">
        <w:rPr>
          <w:rFonts w:ascii="Calibri" w:hAnsi="Calibri"/>
          <w:sz w:val="22"/>
          <w:szCs w:val="22"/>
        </w:rPr>
        <w:t xml:space="preserve"> Sponsorship </w:t>
      </w:r>
    </w:p>
    <w:p w:rsidR="00464874" w:rsidRDefault="00464874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7D5606">
        <w:rPr>
          <w:rFonts w:ascii="Calibri" w:hAnsi="Calibri"/>
          <w:sz w:val="22"/>
          <w:szCs w:val="22"/>
        </w:rPr>
        <w:t>896.91</w:t>
      </w:r>
      <w:r w:rsidR="00CC1A99">
        <w:rPr>
          <w:rFonts w:ascii="Calibri" w:hAnsi="Calibri"/>
          <w:sz w:val="22"/>
          <w:szCs w:val="22"/>
        </w:rPr>
        <w:t xml:space="preserve"> – Mentee Fees</w:t>
      </w:r>
    </w:p>
    <w:p w:rsidR="004B3D1B" w:rsidRPr="00B11D04" w:rsidRDefault="004B3D1B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$3,127.36 – WICT National </w:t>
      </w:r>
      <w:r w:rsidR="000D6618">
        <w:rPr>
          <w:rFonts w:ascii="Calibri" w:hAnsi="Calibri"/>
          <w:sz w:val="22"/>
          <w:szCs w:val="22"/>
        </w:rPr>
        <w:t>Rebate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7D5606">
        <w:rPr>
          <w:rFonts w:ascii="Calibri" w:hAnsi="Calibri"/>
          <w:sz w:val="22"/>
          <w:szCs w:val="22"/>
        </w:rPr>
        <w:t>953.16</w:t>
      </w:r>
    </w:p>
    <w:p w:rsidR="00CC1A99" w:rsidRPr="00B11D04" w:rsidRDefault="007D560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Mentoring Kick</w:t>
      </w:r>
      <w:r w:rsidR="007F038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Off Expenses</w:t>
      </w:r>
      <w:r w:rsidR="00CC1A99">
        <w:rPr>
          <w:rFonts w:ascii="Calibri" w:hAnsi="Calibri"/>
          <w:sz w:val="22"/>
          <w:szCs w:val="22"/>
        </w:rPr>
        <w:t xml:space="preserve"> - $</w:t>
      </w:r>
      <w:r>
        <w:rPr>
          <w:rFonts w:ascii="Calibri" w:hAnsi="Calibri"/>
          <w:sz w:val="22"/>
          <w:szCs w:val="22"/>
        </w:rPr>
        <w:t>953.16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7D5606">
        <w:rPr>
          <w:rFonts w:ascii="Calibri" w:hAnsi="Calibri"/>
          <w:sz w:val="22"/>
          <w:szCs w:val="22"/>
        </w:rPr>
        <w:t>67,938.32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C847C9">
        <w:rPr>
          <w:rFonts w:ascii="Calibri" w:hAnsi="Calibri"/>
          <w:sz w:val="22"/>
          <w:szCs w:val="22"/>
        </w:rPr>
        <w:t>April 30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C847C9" w:rsidRPr="00B11D04">
        <w:rPr>
          <w:rFonts w:ascii="Calibri" w:hAnsi="Calibri"/>
          <w:sz w:val="22"/>
          <w:szCs w:val="22"/>
        </w:rPr>
        <w:t>$</w:t>
      </w:r>
      <w:r w:rsidR="00C847C9">
        <w:rPr>
          <w:rFonts w:ascii="Calibri" w:hAnsi="Calibri"/>
          <w:sz w:val="22"/>
          <w:szCs w:val="22"/>
        </w:rPr>
        <w:t>20,071.35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C847C9">
        <w:rPr>
          <w:rFonts w:ascii="Calibri" w:hAnsi="Calibri"/>
          <w:sz w:val="18"/>
          <w:szCs w:val="18"/>
        </w:rPr>
        <w:t>86</w:t>
      </w:r>
    </w:p>
    <w:p w:rsidR="00920134" w:rsidRPr="00B11D0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C847C9">
        <w:rPr>
          <w:rFonts w:ascii="Calibri" w:hAnsi="Calibri"/>
          <w:sz w:val="22"/>
          <w:szCs w:val="22"/>
        </w:rPr>
        <w:t>20,072.21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C847C9">
        <w:rPr>
          <w:rFonts w:ascii="Calibri" w:hAnsi="Calibri"/>
          <w:sz w:val="22"/>
          <w:szCs w:val="22"/>
        </w:rPr>
        <w:t>613.44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1A05B2">
        <w:rPr>
          <w:rFonts w:ascii="Calibri" w:hAnsi="Calibri"/>
          <w:b/>
          <w:sz w:val="22"/>
          <w:szCs w:val="22"/>
          <w:highlight w:val="lightGray"/>
        </w:rPr>
        <w:t>88,623.97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AF6187" w:rsidRDefault="001A6300" w:rsidP="00C847C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C847C9">
        <w:rPr>
          <w:rFonts w:ascii="Calibri" w:hAnsi="Calibri"/>
          <w:sz w:val="22"/>
          <w:szCs w:val="22"/>
        </w:rPr>
        <w:t>1,000 – Discovery Sponsorship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Fox Networks Sponsorship – Invoiced</w:t>
      </w:r>
    </w:p>
    <w:p w:rsidR="00925405" w:rsidRDefault="00925405" w:rsidP="00545C1C">
      <w:pPr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Remaining Mentee Payments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EF201-47FA-48E9-A080-2465F5B1C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4E9A9-C642-4F12-B158-485C860C9968}"/>
</file>

<file path=customXml/itemProps3.xml><?xml version="1.0" encoding="utf-8"?>
<ds:datastoreItem xmlns:ds="http://schemas.openxmlformats.org/officeDocument/2006/customXml" ds:itemID="{052CCB6F-9724-4E99-ACF6-D0C07AB49A23}"/>
</file>

<file path=customXml/itemProps4.xml><?xml version="1.0" encoding="utf-8"?>
<ds:datastoreItem xmlns:ds="http://schemas.openxmlformats.org/officeDocument/2006/customXml" ds:itemID="{0488F520-107C-41F8-801A-18685764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58</cp:revision>
  <cp:lastPrinted>2011-07-13T19:31:00Z</cp:lastPrinted>
  <dcterms:created xsi:type="dcterms:W3CDTF">2016-10-12T16:57:00Z</dcterms:created>
  <dcterms:modified xsi:type="dcterms:W3CDTF">2017-06-08T12:40:00Z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